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B1" w:rsidRPr="002677AB" w:rsidRDefault="00411C29" w:rsidP="007D2EC5">
      <w:pPr>
        <w:jc w:val="center"/>
        <w:rPr>
          <w:rFonts w:ascii="方正小标宋简体" w:eastAsia="方正小标宋简体"/>
          <w:b/>
          <w:sz w:val="30"/>
          <w:szCs w:val="30"/>
        </w:rPr>
      </w:pPr>
      <w:r w:rsidRPr="002677AB">
        <w:rPr>
          <w:rFonts w:ascii="方正小标宋简体" w:eastAsia="方正小标宋简体" w:hint="eastAsia"/>
          <w:b/>
          <w:sz w:val="30"/>
          <w:szCs w:val="30"/>
        </w:rPr>
        <w:t>201</w:t>
      </w:r>
      <w:r w:rsidR="0020739B" w:rsidRPr="002677AB">
        <w:rPr>
          <w:rFonts w:ascii="方正小标宋简体" w:eastAsia="方正小标宋简体"/>
          <w:b/>
          <w:sz w:val="30"/>
          <w:szCs w:val="30"/>
        </w:rPr>
        <w:t>8</w:t>
      </w:r>
      <w:r w:rsidRPr="002677AB">
        <w:rPr>
          <w:rFonts w:ascii="方正小标宋简体" w:eastAsia="方正小标宋简体" w:hint="eastAsia"/>
          <w:b/>
          <w:sz w:val="30"/>
          <w:szCs w:val="30"/>
        </w:rPr>
        <w:t>级</w:t>
      </w:r>
      <w:r w:rsidR="00496280" w:rsidRPr="002677AB">
        <w:rPr>
          <w:rFonts w:ascii="方正小标宋简体" w:eastAsia="方正小标宋简体" w:hint="eastAsia"/>
          <w:b/>
          <w:sz w:val="30"/>
          <w:szCs w:val="30"/>
        </w:rPr>
        <w:t>瑞华审计与会计学院精英班（审计学专业）招生简章</w:t>
      </w:r>
    </w:p>
    <w:p w:rsidR="00527FB1" w:rsidRPr="002677AB" w:rsidRDefault="00527FB1" w:rsidP="007D2EC5">
      <w:pPr>
        <w:spacing w:after="0"/>
        <w:ind w:firstLine="480"/>
        <w:jc w:val="both"/>
        <w:rPr>
          <w:rFonts w:ascii="仿宋" w:eastAsia="仿宋" w:hAnsi="仿宋"/>
          <w:b/>
          <w:sz w:val="28"/>
          <w:szCs w:val="28"/>
        </w:rPr>
      </w:pPr>
    </w:p>
    <w:p w:rsidR="00486B22" w:rsidRPr="002677AB" w:rsidRDefault="00213182" w:rsidP="00C73D45">
      <w:pPr>
        <w:rPr>
          <w:rFonts w:ascii="仿宋" w:eastAsia="仿宋" w:hAnsi="仿宋"/>
          <w:b/>
          <w:sz w:val="28"/>
        </w:rPr>
      </w:pPr>
      <w:r w:rsidRPr="002677AB">
        <w:rPr>
          <w:rFonts w:ascii="仿宋" w:eastAsia="仿宋" w:hAnsi="仿宋" w:hint="eastAsia"/>
          <w:b/>
          <w:sz w:val="28"/>
        </w:rPr>
        <w:t>一、</w:t>
      </w:r>
      <w:r w:rsidR="003A7BBB" w:rsidRPr="002677AB">
        <w:rPr>
          <w:rFonts w:ascii="仿宋" w:eastAsia="仿宋" w:hAnsi="仿宋" w:hint="eastAsia"/>
          <w:b/>
          <w:sz w:val="28"/>
        </w:rPr>
        <w:t>学院</w:t>
      </w:r>
      <w:r w:rsidR="00991FBB" w:rsidRPr="002677AB">
        <w:rPr>
          <w:rFonts w:ascii="仿宋" w:eastAsia="仿宋" w:hAnsi="仿宋" w:hint="eastAsia"/>
          <w:b/>
          <w:sz w:val="28"/>
        </w:rPr>
        <w:t>概况</w:t>
      </w:r>
    </w:p>
    <w:p w:rsidR="003A7BBB" w:rsidRPr="002677AB" w:rsidRDefault="00C6098A" w:rsidP="007D2EC5">
      <w:pPr>
        <w:rPr>
          <w:rFonts w:ascii="仿宋" w:eastAsia="仿宋" w:hAnsi="仿宋"/>
          <w:bCs/>
          <w:sz w:val="24"/>
        </w:rPr>
      </w:pPr>
      <w:r w:rsidRPr="002677AB">
        <w:rPr>
          <w:rFonts w:ascii="仿宋" w:eastAsia="仿宋" w:hAnsi="仿宋" w:hint="eastAsia"/>
          <w:bCs/>
          <w:sz w:val="24"/>
        </w:rPr>
        <w:t>瑞华审计与会计学院是2016年5月</w:t>
      </w:r>
      <w:r w:rsidRPr="002677AB">
        <w:rPr>
          <w:rFonts w:ascii="仿宋" w:eastAsia="仿宋" w:hAnsi="仿宋"/>
          <w:bCs/>
          <w:sz w:val="24"/>
        </w:rPr>
        <w:t>由</w:t>
      </w:r>
      <w:r w:rsidR="0047684B" w:rsidRPr="002677AB">
        <w:rPr>
          <w:rFonts w:ascii="仿宋" w:eastAsia="仿宋" w:hAnsi="仿宋" w:hint="eastAsia"/>
          <w:bCs/>
          <w:sz w:val="24"/>
        </w:rPr>
        <w:t>由南京审计大学和连续多年在国内本土会计师事务所中排名第一的瑞华会计师事务所共同设立的特色学院</w:t>
      </w:r>
      <w:r w:rsidRPr="002677AB">
        <w:rPr>
          <w:rFonts w:ascii="仿宋" w:eastAsia="仿宋" w:hAnsi="仿宋" w:hint="eastAsia"/>
          <w:bCs/>
          <w:sz w:val="24"/>
        </w:rPr>
        <w:t>。</w:t>
      </w:r>
      <w:r w:rsidRPr="002677AB">
        <w:rPr>
          <w:rFonts w:ascii="仿宋" w:eastAsia="仿宋" w:hAnsi="仿宋"/>
          <w:bCs/>
          <w:sz w:val="24"/>
        </w:rPr>
        <w:t>学院致力于培养</w:t>
      </w:r>
      <w:r w:rsidRPr="002677AB">
        <w:rPr>
          <w:rFonts w:ascii="仿宋" w:eastAsia="仿宋" w:hAnsi="仿宋" w:hint="eastAsia"/>
          <w:bCs/>
          <w:sz w:val="24"/>
        </w:rPr>
        <w:t>具有高素养、国际化视野的行业领导与实务精英</w:t>
      </w:r>
      <w:r w:rsidRPr="002677AB">
        <w:rPr>
          <w:rFonts w:ascii="仿宋" w:eastAsia="仿宋" w:hAnsi="仿宋"/>
          <w:bCs/>
          <w:sz w:val="24"/>
        </w:rPr>
        <w:t>。</w:t>
      </w:r>
      <w:r w:rsidRPr="002677AB">
        <w:rPr>
          <w:rFonts w:ascii="仿宋" w:eastAsia="仿宋" w:hAnsi="仿宋" w:hint="eastAsia"/>
          <w:bCs/>
          <w:sz w:val="24"/>
        </w:rPr>
        <w:t>学院现有2015级精英班学生80名，2016级精英班学生100名</w:t>
      </w:r>
      <w:r w:rsidR="00B1339B" w:rsidRPr="002677AB">
        <w:rPr>
          <w:rFonts w:ascii="仿宋" w:eastAsia="仿宋" w:hAnsi="仿宋" w:hint="eastAsia"/>
          <w:bCs/>
          <w:sz w:val="24"/>
        </w:rPr>
        <w:t>，201</w:t>
      </w:r>
      <w:r w:rsidR="00B1339B" w:rsidRPr="002677AB">
        <w:rPr>
          <w:rFonts w:ascii="仿宋" w:eastAsia="仿宋" w:hAnsi="仿宋"/>
          <w:bCs/>
          <w:sz w:val="24"/>
        </w:rPr>
        <w:t>7</w:t>
      </w:r>
      <w:r w:rsidR="00B1339B" w:rsidRPr="002677AB">
        <w:rPr>
          <w:rFonts w:ascii="仿宋" w:eastAsia="仿宋" w:hAnsi="仿宋" w:hint="eastAsia"/>
          <w:bCs/>
          <w:sz w:val="24"/>
        </w:rPr>
        <w:t>级精英班学生100名</w:t>
      </w:r>
      <w:r w:rsidRPr="002677AB">
        <w:rPr>
          <w:rFonts w:ascii="仿宋" w:eastAsia="仿宋" w:hAnsi="仿宋" w:hint="eastAsia"/>
          <w:bCs/>
          <w:sz w:val="24"/>
        </w:rPr>
        <w:t>。</w:t>
      </w:r>
    </w:p>
    <w:p w:rsidR="00213182" w:rsidRPr="002677AB" w:rsidRDefault="00AD0FF1" w:rsidP="007D2EC5">
      <w:pPr>
        <w:rPr>
          <w:rFonts w:ascii="仿宋" w:eastAsia="仿宋" w:hAnsi="仿宋"/>
          <w:b/>
          <w:sz w:val="28"/>
        </w:rPr>
      </w:pPr>
      <w:r w:rsidRPr="002677AB">
        <w:rPr>
          <w:rFonts w:ascii="仿宋" w:eastAsia="仿宋" w:hAnsi="仿宋" w:hint="eastAsia"/>
          <w:b/>
          <w:sz w:val="28"/>
        </w:rPr>
        <w:t>1.</w:t>
      </w:r>
      <w:r w:rsidR="00213182" w:rsidRPr="002677AB">
        <w:rPr>
          <w:rFonts w:ascii="仿宋" w:eastAsia="仿宋" w:hAnsi="仿宋" w:hint="eastAsia"/>
          <w:b/>
          <w:sz w:val="28"/>
        </w:rPr>
        <w:t>办学特色</w:t>
      </w:r>
    </w:p>
    <w:p w:rsidR="00213182" w:rsidRPr="002677AB" w:rsidRDefault="00AD0FF1" w:rsidP="007D2EC5">
      <w:pPr>
        <w:rPr>
          <w:rFonts w:ascii="仿宋" w:eastAsia="仿宋" w:hAnsi="仿宋"/>
          <w:b/>
          <w:sz w:val="24"/>
        </w:rPr>
      </w:pPr>
      <w:r w:rsidRPr="002677AB">
        <w:rPr>
          <w:rFonts w:ascii="仿宋" w:eastAsia="仿宋" w:hAnsi="仿宋" w:hint="eastAsia"/>
          <w:b/>
          <w:sz w:val="24"/>
        </w:rPr>
        <w:t>（1）</w:t>
      </w:r>
      <w:r w:rsidR="00213182" w:rsidRPr="002677AB">
        <w:rPr>
          <w:rFonts w:ascii="仿宋" w:eastAsia="仿宋" w:hAnsi="仿宋" w:hint="eastAsia"/>
          <w:b/>
          <w:bCs/>
          <w:sz w:val="24"/>
        </w:rPr>
        <w:t>校企联合的培养模式</w:t>
      </w:r>
    </w:p>
    <w:p w:rsidR="00213182" w:rsidRPr="002677AB" w:rsidRDefault="00213182" w:rsidP="007D2EC5">
      <w:pPr>
        <w:rPr>
          <w:rFonts w:ascii="仿宋" w:eastAsia="仿宋" w:hAnsi="仿宋"/>
          <w:sz w:val="24"/>
        </w:rPr>
      </w:pPr>
      <w:r w:rsidRPr="002677AB">
        <w:rPr>
          <w:rFonts w:ascii="仿宋" w:eastAsia="仿宋" w:hAnsi="仿宋" w:hint="eastAsia"/>
          <w:sz w:val="24"/>
        </w:rPr>
        <w:t>充分利用</w:t>
      </w:r>
      <w:r w:rsidR="00D32D16" w:rsidRPr="002677AB">
        <w:rPr>
          <w:rFonts w:ascii="仿宋" w:eastAsia="仿宋" w:hAnsi="仿宋" w:hint="eastAsia"/>
          <w:bCs/>
          <w:sz w:val="24"/>
        </w:rPr>
        <w:t>连续多年</w:t>
      </w:r>
      <w:r w:rsidR="00A67D82" w:rsidRPr="002677AB">
        <w:rPr>
          <w:rFonts w:ascii="仿宋" w:eastAsia="仿宋" w:hAnsi="仿宋" w:hint="eastAsia"/>
          <w:bCs/>
          <w:sz w:val="24"/>
        </w:rPr>
        <w:t>在国内本土会计师事务所中排名第一的</w:t>
      </w:r>
      <w:r w:rsidR="00D32D16" w:rsidRPr="002677AB">
        <w:rPr>
          <w:rFonts w:ascii="仿宋" w:eastAsia="仿宋" w:hAnsi="仿宋"/>
          <w:bCs/>
          <w:sz w:val="24"/>
        </w:rPr>
        <w:t>会计师事务所</w:t>
      </w:r>
      <w:r w:rsidRPr="002677AB">
        <w:rPr>
          <w:rFonts w:ascii="仿宋" w:eastAsia="仿宋" w:hAnsi="仿宋" w:hint="eastAsia"/>
          <w:sz w:val="24"/>
        </w:rPr>
        <w:t>和国内唯一以审计命名大学各自的优势，</w:t>
      </w:r>
      <w:r w:rsidRPr="002677AB">
        <w:rPr>
          <w:rFonts w:ascii="仿宋" w:eastAsia="仿宋" w:hAnsi="仿宋" w:hint="eastAsia"/>
          <w:bCs/>
          <w:sz w:val="24"/>
        </w:rPr>
        <w:t>强强联合，校企深度融合、协同育人</w:t>
      </w:r>
      <w:r w:rsidRPr="002677AB">
        <w:rPr>
          <w:rFonts w:ascii="仿宋" w:eastAsia="仿宋" w:hAnsi="仿宋" w:hint="eastAsia"/>
          <w:sz w:val="24"/>
        </w:rPr>
        <w:t>。较好地解决了目前财经院校</w:t>
      </w:r>
      <w:r w:rsidR="00B13369" w:rsidRPr="002677AB">
        <w:rPr>
          <w:rFonts w:ascii="仿宋" w:eastAsia="仿宋" w:hAnsi="仿宋" w:hint="eastAsia"/>
          <w:sz w:val="24"/>
        </w:rPr>
        <w:t>普遍</w:t>
      </w:r>
      <w:r w:rsidRPr="002677AB">
        <w:rPr>
          <w:rFonts w:ascii="仿宋" w:eastAsia="仿宋" w:hAnsi="仿宋" w:hint="eastAsia"/>
          <w:sz w:val="24"/>
        </w:rPr>
        <w:t>存在</w:t>
      </w:r>
      <w:r w:rsidRPr="002677AB">
        <w:rPr>
          <w:rFonts w:ascii="仿宋" w:eastAsia="仿宋" w:hAnsi="仿宋" w:hint="eastAsia"/>
          <w:bCs/>
          <w:sz w:val="24"/>
        </w:rPr>
        <w:t>实践短板、就业层次不高、教学经费不足</w:t>
      </w:r>
      <w:r w:rsidRPr="002677AB">
        <w:rPr>
          <w:rFonts w:ascii="仿宋" w:eastAsia="仿宋" w:hAnsi="仿宋" w:hint="eastAsia"/>
          <w:sz w:val="24"/>
        </w:rPr>
        <w:t>等问题。</w:t>
      </w:r>
    </w:p>
    <w:p w:rsidR="00213182" w:rsidRPr="002677AB" w:rsidRDefault="00AD0FF1" w:rsidP="007D2EC5">
      <w:pPr>
        <w:rPr>
          <w:rFonts w:ascii="仿宋" w:eastAsia="仿宋" w:hAnsi="仿宋"/>
          <w:sz w:val="24"/>
        </w:rPr>
      </w:pPr>
      <w:r w:rsidRPr="002677AB">
        <w:rPr>
          <w:rFonts w:ascii="仿宋" w:eastAsia="仿宋" w:hAnsi="仿宋" w:hint="eastAsia"/>
          <w:b/>
          <w:sz w:val="24"/>
        </w:rPr>
        <w:t>（2）</w:t>
      </w:r>
      <w:r w:rsidR="00213182" w:rsidRPr="002677AB">
        <w:rPr>
          <w:rFonts w:ascii="仿宋" w:eastAsia="仿宋" w:hAnsi="仿宋"/>
          <w:b/>
          <w:bCs/>
          <w:sz w:val="24"/>
        </w:rPr>
        <w:t>“三位一体”的教学内容</w:t>
      </w:r>
      <w:r w:rsidR="007D2EC5" w:rsidRPr="002677AB">
        <w:rPr>
          <w:rFonts w:ascii="仿宋" w:eastAsia="仿宋" w:hAnsi="仿宋" w:hint="eastAsia"/>
          <w:b/>
          <w:sz w:val="24"/>
        </w:rPr>
        <w:cr/>
      </w:r>
      <w:r w:rsidR="00213182" w:rsidRPr="002677AB">
        <w:rPr>
          <w:rFonts w:ascii="仿宋" w:eastAsia="仿宋" w:hAnsi="仿宋" w:hint="eastAsia"/>
          <w:sz w:val="24"/>
        </w:rPr>
        <w:t>人格塑造：爱国、敬业、诚信、友善，对己正直诚实、做事敬业尽职、对人尊重宽容。能力培养：批判性思维、沟通与表达能力、合作能力、意志力。知识获取：基础知识、专业知识、人文和科学知识。</w:t>
      </w:r>
    </w:p>
    <w:p w:rsidR="00213182" w:rsidRPr="002677AB" w:rsidRDefault="00AD0FF1" w:rsidP="007D2EC5">
      <w:pPr>
        <w:rPr>
          <w:rFonts w:ascii="仿宋" w:eastAsia="仿宋" w:hAnsi="仿宋"/>
          <w:b/>
          <w:sz w:val="24"/>
        </w:rPr>
      </w:pPr>
      <w:r w:rsidRPr="002677AB">
        <w:rPr>
          <w:rFonts w:ascii="仿宋" w:eastAsia="仿宋" w:hAnsi="仿宋" w:hint="eastAsia"/>
          <w:b/>
          <w:sz w:val="24"/>
        </w:rPr>
        <w:t>（3）</w:t>
      </w:r>
      <w:r w:rsidR="00213182" w:rsidRPr="002677AB">
        <w:rPr>
          <w:rFonts w:ascii="仿宋" w:eastAsia="仿宋" w:hAnsi="仿宋" w:hint="eastAsia"/>
          <w:b/>
          <w:sz w:val="24"/>
        </w:rPr>
        <w:t>理实合一的名师队伍</w:t>
      </w:r>
    </w:p>
    <w:p w:rsidR="00213182" w:rsidRPr="002677AB" w:rsidRDefault="00213182" w:rsidP="007D2EC5">
      <w:pPr>
        <w:rPr>
          <w:rFonts w:ascii="仿宋" w:eastAsia="仿宋" w:hAnsi="仿宋"/>
          <w:sz w:val="24"/>
        </w:rPr>
      </w:pPr>
      <w:r w:rsidRPr="002677AB">
        <w:rPr>
          <w:rFonts w:ascii="仿宋" w:eastAsia="仿宋" w:hAnsi="仿宋" w:hint="eastAsia"/>
          <w:sz w:val="24"/>
        </w:rPr>
        <w:t>精选校内外优秀师资授课，专业理论课教学优先安排知名教授和“双师型”老师讲授，专业实务课由校内和校外实务精英共同承担，注册会计师方向课程由CPA辅导名师授课。</w:t>
      </w:r>
    </w:p>
    <w:p w:rsidR="00213182" w:rsidRPr="002677AB" w:rsidRDefault="00AD0FF1" w:rsidP="007D2EC5">
      <w:pPr>
        <w:rPr>
          <w:rFonts w:ascii="仿宋" w:eastAsia="仿宋" w:hAnsi="仿宋"/>
          <w:sz w:val="24"/>
        </w:rPr>
      </w:pPr>
      <w:r w:rsidRPr="002677AB">
        <w:rPr>
          <w:rFonts w:ascii="仿宋" w:eastAsia="仿宋" w:hAnsi="仿宋" w:hint="eastAsia"/>
          <w:b/>
          <w:bCs/>
          <w:sz w:val="24"/>
        </w:rPr>
        <w:t>（4）</w:t>
      </w:r>
      <w:r w:rsidR="00213182" w:rsidRPr="002677AB">
        <w:rPr>
          <w:rFonts w:ascii="仿宋" w:eastAsia="仿宋" w:hAnsi="仿宋" w:hint="eastAsia"/>
          <w:b/>
          <w:bCs/>
          <w:sz w:val="24"/>
        </w:rPr>
        <w:t>独特厚实的课程设置</w:t>
      </w:r>
    </w:p>
    <w:p w:rsidR="00213182" w:rsidRPr="002677AB" w:rsidRDefault="00213182" w:rsidP="007D2EC5">
      <w:pPr>
        <w:rPr>
          <w:rFonts w:ascii="仿宋" w:eastAsia="仿宋" w:hAnsi="仿宋"/>
          <w:sz w:val="24"/>
        </w:rPr>
      </w:pPr>
      <w:r w:rsidRPr="002677AB">
        <w:rPr>
          <w:rFonts w:ascii="仿宋" w:eastAsia="仿宋" w:hAnsi="仿宋" w:hint="eastAsia"/>
          <w:sz w:val="24"/>
        </w:rPr>
        <w:t>开设《晨训、通识经典导读和领导力实训》，旨在培养自我管理能力、综合素养和管理才能；专业课程融入中国注册会计师（</w:t>
      </w:r>
      <w:r w:rsidRPr="002677AB">
        <w:rPr>
          <w:rFonts w:ascii="仿宋" w:eastAsia="仿宋" w:hAnsi="仿宋"/>
          <w:sz w:val="24"/>
        </w:rPr>
        <w:t>CPA</w:t>
      </w:r>
      <w:r w:rsidRPr="002677AB">
        <w:rPr>
          <w:rFonts w:ascii="仿宋" w:eastAsia="仿宋" w:hAnsi="仿宋" w:hint="eastAsia"/>
          <w:sz w:val="24"/>
        </w:rPr>
        <w:t>）考试课程内容，</w:t>
      </w:r>
      <w:r w:rsidRPr="002677AB">
        <w:rPr>
          <w:rFonts w:ascii="仿宋" w:eastAsia="仿宋" w:hAnsi="仿宋"/>
          <w:sz w:val="24"/>
        </w:rPr>
        <w:t xml:space="preserve"> </w:t>
      </w:r>
      <w:r w:rsidRPr="002677AB">
        <w:rPr>
          <w:rFonts w:ascii="仿宋" w:eastAsia="仿宋" w:hAnsi="仿宋" w:hint="eastAsia"/>
          <w:sz w:val="24"/>
        </w:rPr>
        <w:t>注重学生专业素养和专业技能的训练。</w:t>
      </w:r>
    </w:p>
    <w:p w:rsidR="00213182" w:rsidRPr="002677AB" w:rsidRDefault="00AD0FF1" w:rsidP="007D2EC5">
      <w:pPr>
        <w:rPr>
          <w:rFonts w:ascii="仿宋" w:eastAsia="仿宋" w:hAnsi="仿宋"/>
          <w:sz w:val="24"/>
        </w:rPr>
      </w:pPr>
      <w:r w:rsidRPr="002677AB">
        <w:rPr>
          <w:rFonts w:ascii="仿宋" w:eastAsia="仿宋" w:hAnsi="仿宋" w:hint="eastAsia"/>
          <w:b/>
          <w:bCs/>
          <w:sz w:val="24"/>
        </w:rPr>
        <w:t>（5）</w:t>
      </w:r>
      <w:r w:rsidR="00213182" w:rsidRPr="002677AB">
        <w:rPr>
          <w:rFonts w:ascii="仿宋" w:eastAsia="仿宋" w:hAnsi="仿宋" w:hint="eastAsia"/>
          <w:b/>
          <w:bCs/>
          <w:sz w:val="24"/>
        </w:rPr>
        <w:t>100%的高层次就业</w:t>
      </w:r>
    </w:p>
    <w:p w:rsidR="00213182" w:rsidRPr="002677AB" w:rsidRDefault="00213182" w:rsidP="007D2EC5">
      <w:pPr>
        <w:rPr>
          <w:rFonts w:ascii="仿宋" w:eastAsia="仿宋" w:hAnsi="仿宋"/>
          <w:sz w:val="24"/>
        </w:rPr>
      </w:pPr>
      <w:r w:rsidRPr="002677AB">
        <w:rPr>
          <w:rFonts w:ascii="仿宋" w:eastAsia="仿宋" w:hAnsi="仿宋" w:hint="eastAsia"/>
          <w:sz w:val="24"/>
        </w:rPr>
        <w:t>瑞华会计师事务所既是实习的练兵场，也是就业基地。毕业生可直接入职该所，或选择其他单位就业，也可继续深造，攻读国内外研究生。真正实现</w:t>
      </w:r>
      <w:r w:rsidRPr="002677AB">
        <w:rPr>
          <w:rFonts w:ascii="仿宋" w:eastAsia="仿宋" w:hAnsi="仿宋"/>
          <w:sz w:val="24"/>
        </w:rPr>
        <w:t>100%高层次</w:t>
      </w:r>
      <w:r w:rsidRPr="002677AB">
        <w:rPr>
          <w:rFonts w:ascii="仿宋" w:eastAsia="仿宋" w:hAnsi="仿宋" w:hint="eastAsia"/>
          <w:sz w:val="24"/>
        </w:rPr>
        <w:t>就业。</w:t>
      </w:r>
    </w:p>
    <w:p w:rsidR="00213182" w:rsidRPr="002677AB" w:rsidRDefault="00AD0FF1" w:rsidP="007D2EC5">
      <w:pPr>
        <w:rPr>
          <w:rFonts w:ascii="仿宋" w:eastAsia="仿宋" w:hAnsi="仿宋"/>
          <w:b/>
          <w:sz w:val="28"/>
        </w:rPr>
      </w:pPr>
      <w:r w:rsidRPr="002677AB">
        <w:rPr>
          <w:rFonts w:ascii="仿宋" w:eastAsia="仿宋" w:hAnsi="仿宋" w:hint="eastAsia"/>
          <w:b/>
          <w:sz w:val="28"/>
        </w:rPr>
        <w:t>2.</w:t>
      </w:r>
      <w:r w:rsidR="00213182" w:rsidRPr="002677AB">
        <w:rPr>
          <w:rFonts w:ascii="仿宋" w:eastAsia="仿宋" w:hAnsi="仿宋" w:hint="eastAsia"/>
          <w:b/>
          <w:sz w:val="28"/>
        </w:rPr>
        <w:t>培养路径</w:t>
      </w:r>
    </w:p>
    <w:p w:rsidR="00213182" w:rsidRPr="002677AB" w:rsidRDefault="00213182" w:rsidP="007D2EC5">
      <w:pPr>
        <w:rPr>
          <w:rFonts w:ascii="仿宋" w:eastAsia="仿宋" w:hAnsi="仿宋"/>
          <w:sz w:val="24"/>
        </w:rPr>
      </w:pPr>
      <w:r w:rsidRPr="002677AB">
        <w:rPr>
          <w:rFonts w:ascii="仿宋" w:eastAsia="仿宋" w:hAnsi="仿宋" w:hint="eastAsia"/>
          <w:sz w:val="24"/>
        </w:rPr>
        <w:t>精英班确定的培养目标是，高素养、有国际化视野的行业领导和实务精英。实现目标的途径有两个方面：“育人”，培养高素质的文明人；“育才”，培养有国际化视野的行业领导和实务精英。</w:t>
      </w:r>
    </w:p>
    <w:p w:rsidR="004D2B12" w:rsidRPr="002677AB" w:rsidRDefault="004D2B12" w:rsidP="007D2EC5">
      <w:pPr>
        <w:rPr>
          <w:rFonts w:ascii="仿宋" w:eastAsia="仿宋" w:hAnsi="仿宋"/>
          <w:sz w:val="24"/>
        </w:rPr>
      </w:pPr>
    </w:p>
    <w:p w:rsidR="00213182" w:rsidRPr="002677AB" w:rsidRDefault="002976A5" w:rsidP="007D2EC5">
      <w:pPr>
        <w:rPr>
          <w:rFonts w:ascii="仿宋" w:eastAsia="仿宋" w:hAnsi="仿宋"/>
          <w:b/>
          <w:sz w:val="28"/>
        </w:rPr>
      </w:pPr>
      <w:r w:rsidRPr="002677AB">
        <w:rPr>
          <w:rFonts w:ascii="仿宋" w:eastAsia="仿宋" w:hAnsi="仿宋" w:hint="eastAsia"/>
          <w:b/>
          <w:sz w:val="28"/>
        </w:rPr>
        <w:lastRenderedPageBreak/>
        <w:t>3</w:t>
      </w:r>
      <w:r w:rsidR="00AD0FF1" w:rsidRPr="002677AB">
        <w:rPr>
          <w:rFonts w:ascii="仿宋" w:eastAsia="仿宋" w:hAnsi="仿宋" w:hint="eastAsia"/>
          <w:b/>
          <w:sz w:val="28"/>
        </w:rPr>
        <w:t>.</w:t>
      </w:r>
      <w:r w:rsidR="00213182" w:rsidRPr="002677AB">
        <w:rPr>
          <w:rFonts w:ascii="仿宋" w:eastAsia="仿宋" w:hAnsi="仿宋" w:hint="eastAsia"/>
          <w:b/>
          <w:sz w:val="28"/>
        </w:rPr>
        <w:t>就业前景</w:t>
      </w:r>
    </w:p>
    <w:p w:rsidR="00213182" w:rsidRPr="002677AB" w:rsidRDefault="008C1F83" w:rsidP="007D2EC5">
      <w:pPr>
        <w:rPr>
          <w:rFonts w:ascii="仿宋" w:eastAsia="仿宋" w:hAnsi="仿宋"/>
          <w:sz w:val="24"/>
        </w:rPr>
      </w:pPr>
      <w:r w:rsidRPr="002677AB">
        <w:rPr>
          <w:rFonts w:ascii="仿宋" w:eastAsia="仿宋" w:hAnsi="仿宋" w:hint="eastAsia"/>
          <w:sz w:val="24"/>
        </w:rPr>
        <w:t>瑞华精英班本科毕业后将有相当大比例的学生选择继续深造、攻读硕士研究生，其余的学生直接就业。无论读研还是直接就业，他们中绝大部分都会参加CPA考试，很大部分会获得CPA证书。将来他们就业去向主要有瑞华或“四大”会计师事务所、大型公司、金融机构或政府部门。</w:t>
      </w:r>
    </w:p>
    <w:p w:rsidR="002976A5" w:rsidRPr="002677AB" w:rsidRDefault="002976A5" w:rsidP="009910BD">
      <w:pPr>
        <w:rPr>
          <w:rFonts w:ascii="仿宋" w:eastAsia="仿宋" w:hAnsi="仿宋"/>
          <w:b/>
          <w:sz w:val="28"/>
        </w:rPr>
      </w:pPr>
      <w:r w:rsidRPr="002677AB">
        <w:rPr>
          <w:rFonts w:ascii="仿宋" w:eastAsia="仿宋" w:hAnsi="仿宋" w:hint="eastAsia"/>
          <w:b/>
          <w:sz w:val="28"/>
        </w:rPr>
        <w:t>4.社会反响</w:t>
      </w:r>
    </w:p>
    <w:p w:rsidR="002976A5" w:rsidRPr="002677AB" w:rsidRDefault="002976A5" w:rsidP="009910BD">
      <w:pPr>
        <w:rPr>
          <w:rFonts w:ascii="仿宋" w:eastAsia="仿宋" w:hAnsi="仿宋"/>
          <w:sz w:val="24"/>
        </w:rPr>
      </w:pPr>
      <w:r w:rsidRPr="002677AB">
        <w:rPr>
          <w:rFonts w:ascii="仿宋" w:eastAsia="仿宋" w:hAnsi="仿宋" w:hint="eastAsia"/>
          <w:sz w:val="24"/>
        </w:rPr>
        <w:t>瑞华学院办学特色得到社会各界和教育部教学审核评估专家的充分肯定，施平院长在教育部会计学专业教学指导委员会年会、中国高等教育学会高等财经教育分会举办的全国财会专业改革创新研讨会上向与会领导、专家介绍我院人才培养经验。</w:t>
      </w:r>
    </w:p>
    <w:p w:rsidR="00527FB1" w:rsidRPr="002677AB" w:rsidRDefault="0001570B" w:rsidP="009910BD">
      <w:pPr>
        <w:spacing w:after="0"/>
        <w:jc w:val="both"/>
        <w:rPr>
          <w:rFonts w:ascii="仿宋" w:eastAsia="仿宋" w:hAnsi="仿宋"/>
          <w:b/>
          <w:sz w:val="28"/>
          <w:szCs w:val="28"/>
        </w:rPr>
      </w:pPr>
      <w:r w:rsidRPr="002677AB">
        <w:rPr>
          <w:rFonts w:ascii="仿宋" w:eastAsia="仿宋" w:hAnsi="仿宋" w:hint="eastAsia"/>
          <w:b/>
          <w:sz w:val="28"/>
          <w:szCs w:val="28"/>
        </w:rPr>
        <w:t>二</w:t>
      </w:r>
      <w:r w:rsidR="00496280" w:rsidRPr="002677AB">
        <w:rPr>
          <w:rFonts w:ascii="仿宋" w:eastAsia="仿宋" w:hAnsi="仿宋" w:hint="eastAsia"/>
          <w:b/>
          <w:sz w:val="28"/>
          <w:szCs w:val="28"/>
        </w:rPr>
        <w:t>、瑞华精英班（审计</w:t>
      </w:r>
      <w:r w:rsidR="00496280" w:rsidRPr="002677AB">
        <w:rPr>
          <w:rFonts w:ascii="仿宋" w:eastAsia="仿宋" w:hAnsi="仿宋"/>
          <w:b/>
          <w:sz w:val="28"/>
          <w:szCs w:val="28"/>
        </w:rPr>
        <w:t>学专业</w:t>
      </w:r>
      <w:r w:rsidR="00496280" w:rsidRPr="002677AB">
        <w:rPr>
          <w:rFonts w:ascii="仿宋" w:eastAsia="仿宋" w:hAnsi="仿宋" w:hint="eastAsia"/>
          <w:b/>
          <w:sz w:val="28"/>
          <w:szCs w:val="28"/>
        </w:rPr>
        <w:t>）简介</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1.培养目标</w:t>
      </w:r>
    </w:p>
    <w:p w:rsidR="006B05F9" w:rsidRPr="002677AB" w:rsidRDefault="006B05F9" w:rsidP="00515FFE">
      <w:pPr>
        <w:rPr>
          <w:rFonts w:ascii="仿宋" w:eastAsia="仿宋" w:hAnsi="仿宋"/>
          <w:sz w:val="24"/>
        </w:rPr>
      </w:pPr>
      <w:r w:rsidRPr="002677AB">
        <w:rPr>
          <w:rFonts w:ascii="仿宋" w:eastAsia="仿宋" w:hAnsi="仿宋" w:hint="eastAsia"/>
          <w:sz w:val="24"/>
        </w:rPr>
        <w:t>南京审计大学瑞华审计与会计学院精英班旨在培养适应社会主义市场经济建设和审计与会计行业发展需要，基础理论扎实，研究能力强，综合素质高，具有高素养、国际化视野的行业领导与实务精英。</w:t>
      </w:r>
    </w:p>
    <w:p w:rsidR="006B05F9"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2</w:t>
      </w:r>
      <w:r w:rsidR="006B05F9" w:rsidRPr="002677AB">
        <w:rPr>
          <w:rFonts w:ascii="仿宋" w:eastAsia="仿宋" w:hAnsi="仿宋" w:hint="eastAsia"/>
          <w:b/>
          <w:sz w:val="28"/>
          <w:szCs w:val="28"/>
        </w:rPr>
        <w:t>.课程设置</w:t>
      </w:r>
      <w:r w:rsidR="006B05F9" w:rsidRPr="002677AB">
        <w:rPr>
          <w:rFonts w:ascii="仿宋" w:eastAsia="仿宋" w:hAnsi="仿宋"/>
          <w:b/>
          <w:sz w:val="28"/>
          <w:szCs w:val="28"/>
        </w:rPr>
        <w:t>和</w:t>
      </w:r>
      <w:r w:rsidR="006B05F9" w:rsidRPr="002677AB">
        <w:rPr>
          <w:rFonts w:ascii="仿宋" w:eastAsia="仿宋" w:hAnsi="仿宋" w:hint="eastAsia"/>
          <w:b/>
          <w:sz w:val="28"/>
          <w:szCs w:val="28"/>
        </w:rPr>
        <w:t>教学方法</w:t>
      </w:r>
    </w:p>
    <w:p w:rsidR="006B05F9" w:rsidRPr="002677AB" w:rsidRDefault="006B05F9" w:rsidP="00515FFE">
      <w:pPr>
        <w:rPr>
          <w:rFonts w:ascii="仿宋" w:eastAsia="仿宋" w:hAnsi="仿宋"/>
          <w:sz w:val="24"/>
        </w:rPr>
      </w:pPr>
      <w:r w:rsidRPr="002677AB">
        <w:rPr>
          <w:rFonts w:ascii="仿宋" w:eastAsia="仿宋" w:hAnsi="仿宋" w:hint="eastAsia"/>
          <w:sz w:val="24"/>
        </w:rPr>
        <w:t>开设</w:t>
      </w:r>
      <w:r w:rsidRPr="002677AB">
        <w:rPr>
          <w:rFonts w:ascii="仿宋" w:eastAsia="仿宋" w:hAnsi="仿宋"/>
          <w:sz w:val="24"/>
        </w:rPr>
        <w:t>特色课程《</w:t>
      </w:r>
      <w:r w:rsidRPr="002677AB">
        <w:rPr>
          <w:rFonts w:ascii="仿宋" w:eastAsia="仿宋" w:hAnsi="仿宋" w:hint="eastAsia"/>
          <w:sz w:val="24"/>
        </w:rPr>
        <w:t>通</w:t>
      </w:r>
      <w:r w:rsidRPr="002677AB">
        <w:rPr>
          <w:rFonts w:ascii="仿宋" w:eastAsia="仿宋" w:hAnsi="仿宋"/>
          <w:sz w:val="24"/>
        </w:rPr>
        <w:t>识</w:t>
      </w:r>
      <w:r w:rsidRPr="002677AB">
        <w:rPr>
          <w:rFonts w:ascii="仿宋" w:eastAsia="仿宋" w:hAnsi="仿宋" w:hint="eastAsia"/>
          <w:sz w:val="24"/>
        </w:rPr>
        <w:t>经典</w:t>
      </w:r>
      <w:r w:rsidRPr="002677AB">
        <w:rPr>
          <w:rFonts w:ascii="仿宋" w:eastAsia="仿宋" w:hAnsi="仿宋"/>
          <w:sz w:val="24"/>
        </w:rPr>
        <w:t>导读和领导力实</w:t>
      </w:r>
      <w:r w:rsidRPr="002677AB">
        <w:rPr>
          <w:rFonts w:ascii="仿宋" w:eastAsia="仿宋" w:hAnsi="仿宋" w:hint="eastAsia"/>
          <w:sz w:val="24"/>
        </w:rPr>
        <w:t>训</w:t>
      </w:r>
      <w:r w:rsidRPr="002677AB">
        <w:rPr>
          <w:rFonts w:ascii="仿宋" w:eastAsia="仿宋" w:hAnsi="仿宋"/>
          <w:sz w:val="24"/>
        </w:rPr>
        <w:t>》</w:t>
      </w:r>
      <w:r w:rsidRPr="002677AB">
        <w:rPr>
          <w:rFonts w:ascii="仿宋" w:eastAsia="仿宋" w:hAnsi="仿宋" w:hint="eastAsia"/>
          <w:sz w:val="24"/>
        </w:rPr>
        <w:t>，专业课程融入CPA考试课程内容，强化通识教育和领导力的培养，注重学生专业素养和专业技能的训练。设计领导力与管理、金融、会计、审计、英语与数学强化等模块，尊重和</w:t>
      </w:r>
      <w:r w:rsidRPr="002677AB">
        <w:rPr>
          <w:rFonts w:ascii="仿宋" w:eastAsia="仿宋" w:hAnsi="仿宋"/>
          <w:sz w:val="24"/>
        </w:rPr>
        <w:t>挖掘学生</w:t>
      </w:r>
      <w:r w:rsidRPr="002677AB">
        <w:rPr>
          <w:rFonts w:ascii="仿宋" w:eastAsia="仿宋" w:hAnsi="仿宋" w:hint="eastAsia"/>
          <w:sz w:val="24"/>
        </w:rPr>
        <w:t>的</w:t>
      </w:r>
      <w:r w:rsidRPr="002677AB">
        <w:rPr>
          <w:rFonts w:ascii="仿宋" w:eastAsia="仿宋" w:hAnsi="仿宋"/>
          <w:sz w:val="24"/>
        </w:rPr>
        <w:t>兴趣特长</w:t>
      </w:r>
      <w:r w:rsidRPr="002677AB">
        <w:rPr>
          <w:rFonts w:ascii="仿宋" w:eastAsia="仿宋" w:hAnsi="仿宋" w:hint="eastAsia"/>
          <w:sz w:val="24"/>
        </w:rPr>
        <w:t>和</w:t>
      </w:r>
      <w:r w:rsidRPr="002677AB">
        <w:rPr>
          <w:rFonts w:ascii="仿宋" w:eastAsia="仿宋" w:hAnsi="仿宋"/>
          <w:sz w:val="24"/>
        </w:rPr>
        <w:t>潜力。</w:t>
      </w:r>
      <w:r w:rsidRPr="002677AB">
        <w:rPr>
          <w:rFonts w:ascii="仿宋" w:eastAsia="仿宋" w:hAnsi="仿宋" w:hint="eastAsia"/>
          <w:sz w:val="24"/>
        </w:rPr>
        <w:t>充分利用MOOC、“翻转课堂”和在线网络课程，将线上与线下教学有机结合，提高教学</w:t>
      </w:r>
      <w:r w:rsidRPr="002677AB">
        <w:rPr>
          <w:rFonts w:ascii="仿宋" w:eastAsia="仿宋" w:hAnsi="仿宋"/>
          <w:sz w:val="24"/>
        </w:rPr>
        <w:t>效果</w:t>
      </w:r>
      <w:r w:rsidRPr="002677AB">
        <w:rPr>
          <w:rFonts w:ascii="仿宋" w:eastAsia="仿宋" w:hAnsi="仿宋" w:hint="eastAsia"/>
          <w:sz w:val="24"/>
        </w:rPr>
        <w:t>。</w:t>
      </w:r>
    </w:p>
    <w:p w:rsidR="00B4048F"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3.师资</w:t>
      </w:r>
    </w:p>
    <w:p w:rsidR="00B4048F" w:rsidRPr="002677AB" w:rsidRDefault="00B4048F" w:rsidP="00515FFE">
      <w:pPr>
        <w:rPr>
          <w:rFonts w:ascii="仿宋" w:eastAsia="仿宋" w:hAnsi="仿宋"/>
          <w:sz w:val="24"/>
        </w:rPr>
      </w:pPr>
      <w:r w:rsidRPr="002677AB">
        <w:rPr>
          <w:rFonts w:ascii="仿宋" w:eastAsia="仿宋" w:hAnsi="仿宋" w:hint="eastAsia"/>
          <w:sz w:val="24"/>
        </w:rPr>
        <w:t>设立</w:t>
      </w:r>
      <w:r w:rsidRPr="002677AB">
        <w:rPr>
          <w:rFonts w:ascii="仿宋" w:eastAsia="仿宋" w:hAnsi="仿宋"/>
          <w:sz w:val="24"/>
        </w:rPr>
        <w:t>专项奖教金，</w:t>
      </w:r>
      <w:r w:rsidR="00B13369" w:rsidRPr="002677AB">
        <w:rPr>
          <w:rFonts w:ascii="仿宋" w:eastAsia="仿宋" w:hAnsi="仿宋" w:hint="eastAsia"/>
          <w:sz w:val="24"/>
        </w:rPr>
        <w:t>选聘</w:t>
      </w:r>
      <w:r w:rsidRPr="002677AB">
        <w:rPr>
          <w:rFonts w:ascii="仿宋" w:eastAsia="仿宋" w:hAnsi="仿宋" w:hint="eastAsia"/>
          <w:sz w:val="24"/>
        </w:rPr>
        <w:t>校内外优秀师资授课，专业理论课教学优先安排知名教授和“双师型”老师讲授，专业实务课由校内和校外实务精英共同承担，注册会计师方向课程由</w:t>
      </w:r>
      <w:r w:rsidRPr="002677AB">
        <w:rPr>
          <w:rFonts w:ascii="仿宋" w:eastAsia="仿宋" w:hAnsi="仿宋"/>
          <w:sz w:val="24"/>
        </w:rPr>
        <w:t>CPA</w:t>
      </w:r>
      <w:r w:rsidRPr="002677AB">
        <w:rPr>
          <w:rFonts w:ascii="仿宋" w:eastAsia="仿宋" w:hAnsi="仿宋" w:hint="eastAsia"/>
          <w:sz w:val="24"/>
        </w:rPr>
        <w:t>辅导名师授课。</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4.教学管理</w:t>
      </w:r>
    </w:p>
    <w:p w:rsidR="006B05F9" w:rsidRPr="002677AB" w:rsidRDefault="006B05F9" w:rsidP="00515FFE">
      <w:pPr>
        <w:rPr>
          <w:rFonts w:ascii="仿宋" w:eastAsia="仿宋" w:hAnsi="仿宋"/>
          <w:sz w:val="24"/>
        </w:rPr>
      </w:pPr>
      <w:r w:rsidRPr="002677AB">
        <w:rPr>
          <w:rFonts w:ascii="仿宋" w:eastAsia="仿宋" w:hAnsi="仿宋" w:hint="eastAsia"/>
          <w:sz w:val="24"/>
        </w:rPr>
        <w:t>瑞华精英班</w:t>
      </w:r>
      <w:r w:rsidRPr="002677AB">
        <w:rPr>
          <w:rFonts w:ascii="仿宋" w:eastAsia="仿宋" w:hAnsi="仿宋"/>
          <w:sz w:val="24"/>
        </w:rPr>
        <w:t>前三</w:t>
      </w:r>
      <w:r w:rsidRPr="002677AB">
        <w:rPr>
          <w:rFonts w:ascii="仿宋" w:eastAsia="仿宋" w:hAnsi="仿宋" w:hint="eastAsia"/>
          <w:sz w:val="24"/>
        </w:rPr>
        <w:t>学</w:t>
      </w:r>
      <w:r w:rsidRPr="002677AB">
        <w:rPr>
          <w:rFonts w:ascii="仿宋" w:eastAsia="仿宋" w:hAnsi="仿宋"/>
          <w:sz w:val="24"/>
        </w:rPr>
        <w:t>年</w:t>
      </w:r>
      <w:r w:rsidRPr="002677AB">
        <w:rPr>
          <w:rFonts w:ascii="仿宋" w:eastAsia="仿宋" w:hAnsi="仿宋" w:hint="eastAsia"/>
          <w:sz w:val="24"/>
        </w:rPr>
        <w:t>完成授课任务，</w:t>
      </w:r>
      <w:r w:rsidRPr="002677AB">
        <w:rPr>
          <w:rFonts w:ascii="仿宋" w:eastAsia="仿宋" w:hAnsi="仿宋"/>
          <w:sz w:val="24"/>
        </w:rPr>
        <w:t>大四学年根据学生意愿</w:t>
      </w:r>
      <w:r w:rsidRPr="002677AB">
        <w:rPr>
          <w:rFonts w:ascii="仿宋" w:eastAsia="仿宋" w:hAnsi="仿宋" w:hint="eastAsia"/>
          <w:sz w:val="24"/>
        </w:rPr>
        <w:t>，</w:t>
      </w:r>
      <w:r w:rsidRPr="002677AB">
        <w:rPr>
          <w:rFonts w:ascii="仿宋" w:eastAsia="仿宋" w:hAnsi="仿宋"/>
          <w:sz w:val="24"/>
        </w:rPr>
        <w:t>分别为</w:t>
      </w:r>
      <w:r w:rsidRPr="002677AB">
        <w:rPr>
          <w:rFonts w:ascii="仿宋" w:eastAsia="仿宋" w:hAnsi="仿宋" w:hint="eastAsia"/>
          <w:sz w:val="24"/>
        </w:rPr>
        <w:t>直接就业和继续深造的学生安排实习和相关课程。</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5.奖学金和助学金</w:t>
      </w:r>
    </w:p>
    <w:p w:rsidR="006B05F9" w:rsidRPr="002677AB" w:rsidRDefault="006B05F9" w:rsidP="00515FFE">
      <w:pPr>
        <w:rPr>
          <w:rFonts w:ascii="仿宋" w:eastAsia="仿宋" w:hAnsi="仿宋"/>
          <w:sz w:val="24"/>
        </w:rPr>
      </w:pPr>
      <w:r w:rsidRPr="002677AB">
        <w:rPr>
          <w:rFonts w:ascii="仿宋" w:eastAsia="仿宋" w:hAnsi="仿宋" w:hint="eastAsia"/>
          <w:sz w:val="24"/>
        </w:rPr>
        <w:t>除可获得学校各项奖学金外，瑞华会计师事务所每年为每</w:t>
      </w:r>
      <w:r w:rsidRPr="002677AB">
        <w:rPr>
          <w:rFonts w:ascii="仿宋" w:eastAsia="仿宋" w:hAnsi="仿宋"/>
          <w:sz w:val="24"/>
        </w:rPr>
        <w:t>个年级</w:t>
      </w:r>
      <w:r w:rsidRPr="002677AB">
        <w:rPr>
          <w:rFonts w:ascii="仿宋" w:eastAsia="仿宋" w:hAnsi="仿宋" w:hint="eastAsia"/>
          <w:sz w:val="24"/>
        </w:rPr>
        <w:t>设置一等奖学金</w:t>
      </w:r>
      <w:r w:rsidRPr="002677AB">
        <w:rPr>
          <w:rFonts w:ascii="仿宋" w:eastAsia="仿宋" w:hAnsi="仿宋"/>
          <w:sz w:val="24"/>
        </w:rPr>
        <w:t>2</w:t>
      </w:r>
      <w:r w:rsidRPr="002677AB">
        <w:rPr>
          <w:rFonts w:ascii="仿宋" w:eastAsia="仿宋" w:hAnsi="仿宋" w:hint="eastAsia"/>
          <w:sz w:val="24"/>
        </w:rPr>
        <w:t>名，每人</w:t>
      </w:r>
      <w:r w:rsidRPr="002677AB">
        <w:rPr>
          <w:rFonts w:ascii="仿宋" w:eastAsia="仿宋" w:hAnsi="仿宋"/>
          <w:sz w:val="24"/>
        </w:rPr>
        <w:t>5</w:t>
      </w:r>
      <w:r w:rsidRPr="002677AB">
        <w:rPr>
          <w:rFonts w:ascii="仿宋" w:eastAsia="仿宋" w:hAnsi="仿宋" w:hint="eastAsia"/>
          <w:sz w:val="24"/>
        </w:rPr>
        <w:t>000元；二等奖学金</w:t>
      </w:r>
      <w:r w:rsidRPr="002677AB">
        <w:rPr>
          <w:rFonts w:ascii="仿宋" w:eastAsia="仿宋" w:hAnsi="仿宋"/>
          <w:sz w:val="24"/>
        </w:rPr>
        <w:t>5</w:t>
      </w:r>
      <w:r w:rsidRPr="002677AB">
        <w:rPr>
          <w:rFonts w:ascii="仿宋" w:eastAsia="仿宋" w:hAnsi="仿宋" w:hint="eastAsia"/>
          <w:sz w:val="24"/>
        </w:rPr>
        <w:t>名，每人</w:t>
      </w:r>
      <w:r w:rsidRPr="002677AB">
        <w:rPr>
          <w:rFonts w:ascii="仿宋" w:eastAsia="仿宋" w:hAnsi="仿宋"/>
          <w:sz w:val="24"/>
        </w:rPr>
        <w:t>3</w:t>
      </w:r>
      <w:r w:rsidRPr="002677AB">
        <w:rPr>
          <w:rFonts w:ascii="仿宋" w:eastAsia="仿宋" w:hAnsi="仿宋" w:hint="eastAsia"/>
          <w:sz w:val="24"/>
        </w:rPr>
        <w:t>000元；三等奖学金</w:t>
      </w:r>
      <w:r w:rsidRPr="002677AB">
        <w:rPr>
          <w:rFonts w:ascii="仿宋" w:eastAsia="仿宋" w:hAnsi="仿宋"/>
          <w:sz w:val="24"/>
        </w:rPr>
        <w:t>1</w:t>
      </w:r>
      <w:r w:rsidRPr="002677AB">
        <w:rPr>
          <w:rFonts w:ascii="仿宋" w:eastAsia="仿宋" w:hAnsi="仿宋" w:hint="eastAsia"/>
          <w:sz w:val="24"/>
        </w:rPr>
        <w:t>0名，每人2000元。瑞华会计师事务所为经济困难学生提供助学金。</w:t>
      </w:r>
    </w:p>
    <w:p w:rsidR="00B4048F"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lastRenderedPageBreak/>
        <w:t>6.毕业及学位证书</w:t>
      </w:r>
    </w:p>
    <w:p w:rsidR="00B4048F" w:rsidRPr="002677AB" w:rsidRDefault="00B4048F" w:rsidP="009910BD">
      <w:pPr>
        <w:spacing w:after="0"/>
        <w:jc w:val="both"/>
        <w:rPr>
          <w:rFonts w:ascii="仿宋" w:eastAsia="仿宋" w:hAnsi="仿宋"/>
          <w:sz w:val="24"/>
          <w:szCs w:val="28"/>
        </w:rPr>
      </w:pPr>
      <w:r w:rsidRPr="002677AB">
        <w:rPr>
          <w:rFonts w:ascii="仿宋" w:eastAsia="仿宋" w:hAnsi="仿宋" w:hint="eastAsia"/>
          <w:sz w:val="24"/>
          <w:szCs w:val="28"/>
        </w:rPr>
        <w:t>完成瑞华精英班规定的课程及毕业论文或设计的学生，发给南京审计大学审计学专业毕业证书；达到学校学士学位授予条件的学生，授予南京审计大学管理学学士学位。</w:t>
      </w:r>
    </w:p>
    <w:p w:rsidR="006B05F9"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7</w:t>
      </w:r>
      <w:r w:rsidR="006B05F9" w:rsidRPr="002677AB">
        <w:rPr>
          <w:rFonts w:ascii="仿宋" w:eastAsia="仿宋" w:hAnsi="仿宋" w:hint="eastAsia"/>
          <w:b/>
          <w:sz w:val="28"/>
          <w:szCs w:val="28"/>
        </w:rPr>
        <w:t>.</w:t>
      </w:r>
      <w:r w:rsidR="00FC6216" w:rsidRPr="002677AB">
        <w:rPr>
          <w:rFonts w:ascii="仿宋" w:eastAsia="仿宋" w:hAnsi="仿宋" w:hint="eastAsia"/>
          <w:b/>
          <w:sz w:val="28"/>
          <w:szCs w:val="28"/>
        </w:rPr>
        <w:t>职业</w:t>
      </w:r>
      <w:r w:rsidR="006B05F9" w:rsidRPr="002677AB">
        <w:rPr>
          <w:rFonts w:ascii="仿宋" w:eastAsia="仿宋" w:hAnsi="仿宋" w:hint="eastAsia"/>
          <w:b/>
          <w:sz w:val="28"/>
          <w:szCs w:val="28"/>
        </w:rPr>
        <w:t>前景</w:t>
      </w:r>
    </w:p>
    <w:p w:rsidR="006B05F9" w:rsidRPr="002677AB" w:rsidRDefault="006B05F9" w:rsidP="009910BD">
      <w:pPr>
        <w:spacing w:after="0"/>
        <w:jc w:val="both"/>
        <w:rPr>
          <w:rFonts w:ascii="仿宋" w:eastAsia="仿宋" w:hAnsi="仿宋"/>
          <w:sz w:val="24"/>
          <w:szCs w:val="28"/>
        </w:rPr>
      </w:pPr>
      <w:r w:rsidRPr="002677AB">
        <w:rPr>
          <w:rFonts w:ascii="仿宋" w:eastAsia="仿宋" w:hAnsi="仿宋" w:hint="eastAsia"/>
          <w:sz w:val="24"/>
          <w:szCs w:val="28"/>
        </w:rPr>
        <w:t>入职瑞华会计</w:t>
      </w:r>
      <w:r w:rsidRPr="002677AB">
        <w:rPr>
          <w:rFonts w:ascii="仿宋" w:eastAsia="仿宋" w:hAnsi="仿宋"/>
          <w:sz w:val="24"/>
          <w:szCs w:val="28"/>
        </w:rPr>
        <w:t>师事务所</w:t>
      </w:r>
      <w:r w:rsidRPr="002677AB">
        <w:rPr>
          <w:rFonts w:ascii="仿宋" w:eastAsia="仿宋" w:hAnsi="仿宋" w:hint="eastAsia"/>
          <w:sz w:val="24"/>
          <w:szCs w:val="28"/>
        </w:rPr>
        <w:t>或选择其他单位就业</w:t>
      </w:r>
      <w:r w:rsidRPr="002677AB">
        <w:rPr>
          <w:rFonts w:ascii="仿宋" w:eastAsia="仿宋" w:hAnsi="仿宋"/>
          <w:sz w:val="24"/>
          <w:szCs w:val="28"/>
        </w:rPr>
        <w:t>，也可继续深造</w:t>
      </w:r>
      <w:r w:rsidRPr="002677AB">
        <w:rPr>
          <w:rFonts w:ascii="仿宋" w:eastAsia="仿宋" w:hAnsi="仿宋" w:hint="eastAsia"/>
          <w:sz w:val="24"/>
          <w:szCs w:val="28"/>
        </w:rPr>
        <w:t>，攻读国内外研究生。瑞华会计师事务所直接</w:t>
      </w:r>
      <w:r w:rsidRPr="002677AB">
        <w:rPr>
          <w:rFonts w:ascii="仿宋" w:eastAsia="仿宋" w:hAnsi="仿宋"/>
          <w:sz w:val="24"/>
          <w:szCs w:val="28"/>
        </w:rPr>
        <w:t>聘用有</w:t>
      </w:r>
      <w:r w:rsidRPr="002677AB">
        <w:rPr>
          <w:rFonts w:ascii="仿宋" w:eastAsia="仿宋" w:hAnsi="仿宋" w:hint="eastAsia"/>
          <w:sz w:val="24"/>
          <w:szCs w:val="28"/>
        </w:rPr>
        <w:t>志</w:t>
      </w:r>
      <w:r w:rsidRPr="002677AB">
        <w:rPr>
          <w:rFonts w:ascii="仿宋" w:eastAsia="仿宋" w:hAnsi="仿宋"/>
          <w:sz w:val="24"/>
          <w:szCs w:val="28"/>
        </w:rPr>
        <w:t>进入</w:t>
      </w:r>
      <w:r w:rsidRPr="002677AB">
        <w:rPr>
          <w:rFonts w:ascii="仿宋" w:eastAsia="仿宋" w:hAnsi="仿宋" w:hint="eastAsia"/>
          <w:sz w:val="24"/>
          <w:szCs w:val="28"/>
        </w:rPr>
        <w:t>该所的毕业生，并给予在该所实习时间达到5个月以上者免除试用期、提前1年定薪定级的待遇。</w:t>
      </w:r>
      <w:r w:rsidR="00FC6216" w:rsidRPr="002677AB">
        <w:rPr>
          <w:rFonts w:ascii="仿宋" w:eastAsia="仿宋" w:hAnsi="仿宋" w:hint="eastAsia"/>
          <w:sz w:val="24"/>
          <w:szCs w:val="28"/>
        </w:rPr>
        <w:t>真正实现100</w:t>
      </w:r>
      <w:r w:rsidR="00FC6216" w:rsidRPr="002677AB">
        <w:rPr>
          <w:rFonts w:ascii="仿宋" w:eastAsia="仿宋" w:hAnsi="仿宋"/>
          <w:sz w:val="24"/>
          <w:szCs w:val="28"/>
        </w:rPr>
        <w:t>%</w:t>
      </w:r>
      <w:r w:rsidR="00FC6216" w:rsidRPr="002677AB">
        <w:rPr>
          <w:rFonts w:ascii="仿宋" w:eastAsia="仿宋" w:hAnsi="仿宋" w:hint="eastAsia"/>
          <w:sz w:val="24"/>
          <w:szCs w:val="28"/>
        </w:rPr>
        <w:t>高层次</w:t>
      </w:r>
      <w:r w:rsidR="00FC6216" w:rsidRPr="002677AB">
        <w:rPr>
          <w:rFonts w:ascii="仿宋" w:eastAsia="仿宋" w:hAnsi="仿宋"/>
          <w:sz w:val="24"/>
          <w:szCs w:val="28"/>
        </w:rPr>
        <w:t>就业。</w:t>
      </w:r>
    </w:p>
    <w:p w:rsidR="00527FB1" w:rsidRPr="002677AB" w:rsidRDefault="00D955E2"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三</w:t>
      </w:r>
      <w:r w:rsidR="00DB29F8" w:rsidRPr="002677AB">
        <w:rPr>
          <w:rFonts w:ascii="仿宋" w:eastAsia="仿宋" w:hAnsi="仿宋" w:hint="eastAsia"/>
          <w:b/>
          <w:sz w:val="28"/>
          <w:szCs w:val="28"/>
        </w:rPr>
        <w:t>、</w:t>
      </w:r>
      <w:r w:rsidR="00296E87" w:rsidRPr="002677AB">
        <w:rPr>
          <w:rFonts w:ascii="仿宋" w:eastAsia="仿宋" w:hAnsi="仿宋" w:hint="eastAsia"/>
          <w:b/>
          <w:sz w:val="28"/>
          <w:szCs w:val="28"/>
        </w:rPr>
        <w:t>精英班</w:t>
      </w:r>
      <w:r w:rsidR="00DB29F8" w:rsidRPr="002677AB">
        <w:rPr>
          <w:rFonts w:ascii="仿宋" w:eastAsia="仿宋" w:hAnsi="仿宋" w:hint="eastAsia"/>
          <w:b/>
          <w:sz w:val="28"/>
          <w:szCs w:val="28"/>
        </w:rPr>
        <w:t>报名、选拔</w:t>
      </w:r>
      <w:r w:rsidR="0013398D" w:rsidRPr="002677AB">
        <w:rPr>
          <w:rFonts w:ascii="仿宋" w:eastAsia="仿宋" w:hAnsi="仿宋" w:hint="eastAsia"/>
          <w:b/>
          <w:sz w:val="28"/>
          <w:szCs w:val="28"/>
        </w:rPr>
        <w:t>与</w:t>
      </w:r>
      <w:r w:rsidR="00DB29F8" w:rsidRPr="002677AB">
        <w:rPr>
          <w:rFonts w:ascii="仿宋" w:eastAsia="仿宋" w:hAnsi="仿宋" w:hint="eastAsia"/>
          <w:b/>
          <w:sz w:val="28"/>
          <w:szCs w:val="28"/>
        </w:rPr>
        <w:t>录取</w:t>
      </w:r>
    </w:p>
    <w:p w:rsidR="00527FB1" w:rsidRPr="002677AB" w:rsidRDefault="00496280" w:rsidP="009910BD">
      <w:pPr>
        <w:widowControl w:val="0"/>
        <w:adjustRightInd/>
        <w:snapToGrid/>
        <w:spacing w:after="0"/>
        <w:jc w:val="both"/>
        <w:rPr>
          <w:rFonts w:ascii="仿宋" w:eastAsia="仿宋" w:hAnsi="仿宋"/>
          <w:b/>
          <w:sz w:val="28"/>
          <w:szCs w:val="28"/>
        </w:rPr>
      </w:pPr>
      <w:r w:rsidRPr="002677AB">
        <w:rPr>
          <w:rFonts w:ascii="仿宋" w:eastAsia="仿宋" w:hAnsi="仿宋"/>
          <w:b/>
          <w:sz w:val="28"/>
          <w:szCs w:val="28"/>
        </w:rPr>
        <w:t>1.</w:t>
      </w:r>
      <w:r w:rsidRPr="002677AB">
        <w:rPr>
          <w:rFonts w:ascii="仿宋" w:eastAsia="仿宋" w:hAnsi="仿宋" w:hint="eastAsia"/>
          <w:b/>
          <w:sz w:val="28"/>
          <w:szCs w:val="28"/>
        </w:rPr>
        <w:t>报名资格及方式</w:t>
      </w:r>
    </w:p>
    <w:p w:rsidR="00527FB1" w:rsidRPr="002677AB" w:rsidRDefault="006266FC"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7B47E5" w:rsidRPr="002677AB">
        <w:rPr>
          <w:rFonts w:ascii="仿宋" w:eastAsia="仿宋" w:hAnsi="仿宋"/>
          <w:sz w:val="24"/>
          <w:szCs w:val="28"/>
        </w:rPr>
        <w:t>8</w:t>
      </w:r>
      <w:r w:rsidRPr="002677AB">
        <w:rPr>
          <w:rFonts w:ascii="仿宋" w:eastAsia="仿宋" w:hAnsi="仿宋" w:hint="eastAsia"/>
          <w:sz w:val="24"/>
          <w:szCs w:val="28"/>
        </w:rPr>
        <w:t>级入学</w:t>
      </w:r>
      <w:r w:rsidR="00885C36" w:rsidRPr="002677AB">
        <w:rPr>
          <w:rFonts w:ascii="仿宋" w:eastAsia="仿宋" w:hAnsi="仿宋" w:hint="eastAsia"/>
          <w:sz w:val="24"/>
          <w:szCs w:val="28"/>
        </w:rPr>
        <w:t>的</w:t>
      </w:r>
      <w:r w:rsidRPr="002677AB">
        <w:rPr>
          <w:rFonts w:ascii="仿宋" w:eastAsia="仿宋" w:hAnsi="仿宋" w:hint="eastAsia"/>
          <w:sz w:val="24"/>
          <w:szCs w:val="28"/>
        </w:rPr>
        <w:t>新生均可报名，有意参加瑞华精英班的同学，可在</w:t>
      </w:r>
      <w:r w:rsidRPr="002677AB">
        <w:rPr>
          <w:rFonts w:ascii="仿宋" w:eastAsia="仿宋" w:hAnsi="仿宋"/>
          <w:sz w:val="24"/>
          <w:szCs w:val="28"/>
        </w:rPr>
        <w:t>报到现场预报名</w:t>
      </w:r>
      <w:r w:rsidRPr="002677AB">
        <w:rPr>
          <w:rFonts w:ascii="仿宋" w:eastAsia="仿宋" w:hAnsi="仿宋" w:hint="eastAsia"/>
          <w:sz w:val="24"/>
          <w:szCs w:val="28"/>
        </w:rPr>
        <w:t>，</w:t>
      </w:r>
      <w:r w:rsidRPr="002677AB">
        <w:rPr>
          <w:rFonts w:ascii="仿宋" w:eastAsia="仿宋" w:hAnsi="仿宋"/>
          <w:sz w:val="24"/>
          <w:szCs w:val="28"/>
        </w:rPr>
        <w:t>正式报名在网上进行</w:t>
      </w:r>
      <w:r w:rsidRPr="002677AB">
        <w:rPr>
          <w:rFonts w:ascii="仿宋" w:eastAsia="仿宋" w:hAnsi="仿宋" w:hint="eastAsia"/>
          <w:sz w:val="24"/>
          <w:szCs w:val="28"/>
        </w:rPr>
        <w:t>，网上报名时间、要求等详见校教务在线通知。</w:t>
      </w:r>
    </w:p>
    <w:p w:rsidR="00527FB1" w:rsidRPr="002677AB" w:rsidRDefault="00496280"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2.选拔与录取</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0F30AF" w:rsidRPr="002677AB">
        <w:rPr>
          <w:rFonts w:ascii="仿宋" w:eastAsia="仿宋" w:hAnsi="仿宋"/>
          <w:sz w:val="24"/>
          <w:szCs w:val="28"/>
        </w:rPr>
        <w:t>8</w:t>
      </w:r>
      <w:r w:rsidRPr="002677AB">
        <w:rPr>
          <w:rFonts w:ascii="仿宋" w:eastAsia="仿宋" w:hAnsi="仿宋" w:hint="eastAsia"/>
          <w:sz w:val="24"/>
          <w:szCs w:val="28"/>
        </w:rPr>
        <w:t>级瑞华精英班拟选拔</w:t>
      </w:r>
      <w:r w:rsidRPr="002677AB">
        <w:rPr>
          <w:rFonts w:ascii="仿宋" w:eastAsia="仿宋" w:hAnsi="仿宋"/>
          <w:sz w:val="24"/>
          <w:szCs w:val="28"/>
        </w:rPr>
        <w:t>10</w:t>
      </w:r>
      <w:r w:rsidRPr="002677AB">
        <w:rPr>
          <w:rFonts w:ascii="仿宋" w:eastAsia="仿宋" w:hAnsi="仿宋" w:hint="eastAsia"/>
          <w:sz w:val="24"/>
          <w:szCs w:val="28"/>
        </w:rPr>
        <w:t>0人。录取按如下程序进行：</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初试：通过报名审查的学生参加统一组织的网上测试，根据网上测试成绩</w:t>
      </w:r>
      <w:r w:rsidR="00EF0B82" w:rsidRPr="002677AB">
        <w:rPr>
          <w:rFonts w:ascii="仿宋" w:eastAsia="仿宋" w:hAnsi="仿宋" w:hint="eastAsia"/>
          <w:sz w:val="24"/>
          <w:szCs w:val="28"/>
        </w:rPr>
        <w:t>（</w:t>
      </w:r>
      <w:r w:rsidR="005C69D2">
        <w:rPr>
          <w:rFonts w:ascii="仿宋" w:eastAsia="仿宋" w:hAnsi="仿宋" w:hint="eastAsia"/>
          <w:sz w:val="24"/>
          <w:szCs w:val="28"/>
        </w:rPr>
        <w:t>占35</w:t>
      </w:r>
      <w:r w:rsidR="00EF0B82" w:rsidRPr="002677AB">
        <w:rPr>
          <w:rFonts w:ascii="仿宋" w:eastAsia="仿宋" w:hAnsi="仿宋" w:hint="eastAsia"/>
          <w:sz w:val="24"/>
          <w:szCs w:val="28"/>
        </w:rPr>
        <w:t>%）</w:t>
      </w:r>
      <w:r w:rsidR="005C69D2">
        <w:rPr>
          <w:rFonts w:ascii="仿宋" w:eastAsia="仿宋" w:hAnsi="仿宋" w:hint="eastAsia"/>
          <w:sz w:val="24"/>
          <w:szCs w:val="28"/>
        </w:rPr>
        <w:t>，以及高考成绩（占35%）</w:t>
      </w:r>
      <w:r w:rsidR="00EF0B82" w:rsidRPr="002677AB">
        <w:rPr>
          <w:rFonts w:ascii="仿宋" w:eastAsia="仿宋" w:hAnsi="仿宋" w:hint="eastAsia"/>
          <w:sz w:val="24"/>
          <w:szCs w:val="28"/>
        </w:rPr>
        <w:t>与学校英语分级测试成绩（</w:t>
      </w:r>
      <w:r w:rsidR="005C69D2">
        <w:rPr>
          <w:rFonts w:ascii="仿宋" w:eastAsia="仿宋" w:hAnsi="仿宋" w:hint="eastAsia"/>
          <w:sz w:val="24"/>
          <w:szCs w:val="28"/>
        </w:rPr>
        <w:t>占</w:t>
      </w:r>
      <w:r w:rsidR="00EF0B82" w:rsidRPr="002677AB">
        <w:rPr>
          <w:rFonts w:ascii="仿宋" w:eastAsia="仿宋" w:hAnsi="仿宋" w:hint="eastAsia"/>
          <w:sz w:val="24"/>
          <w:szCs w:val="28"/>
        </w:rPr>
        <w:t>3</w:t>
      </w:r>
      <w:r w:rsidR="00EF0B82" w:rsidRPr="002677AB">
        <w:rPr>
          <w:rFonts w:ascii="仿宋" w:eastAsia="仿宋" w:hAnsi="仿宋"/>
          <w:sz w:val="24"/>
          <w:szCs w:val="28"/>
        </w:rPr>
        <w:t>0</w:t>
      </w:r>
      <w:r w:rsidR="00EF0B82" w:rsidRPr="002677AB">
        <w:rPr>
          <w:rFonts w:ascii="仿宋" w:eastAsia="仿宋" w:hAnsi="仿宋" w:hint="eastAsia"/>
          <w:sz w:val="24"/>
          <w:szCs w:val="28"/>
        </w:rPr>
        <w:t>%），合并计算初试总成绩，</w:t>
      </w:r>
      <w:r w:rsidRPr="002677AB">
        <w:rPr>
          <w:rFonts w:ascii="仿宋" w:eastAsia="仿宋" w:hAnsi="仿宋" w:hint="eastAsia"/>
          <w:sz w:val="24"/>
          <w:szCs w:val="28"/>
        </w:rPr>
        <w:t>前</w:t>
      </w:r>
      <w:r w:rsidR="00CD6921" w:rsidRPr="002677AB">
        <w:rPr>
          <w:rFonts w:ascii="仿宋" w:eastAsia="仿宋" w:hAnsi="仿宋" w:hint="eastAsia"/>
          <w:sz w:val="24"/>
          <w:szCs w:val="28"/>
        </w:rPr>
        <w:t>3</w:t>
      </w:r>
      <w:r w:rsidRPr="002677AB">
        <w:rPr>
          <w:rFonts w:ascii="仿宋" w:eastAsia="仿宋" w:hAnsi="仿宋"/>
          <w:sz w:val="24"/>
          <w:szCs w:val="28"/>
        </w:rPr>
        <w:t>0</w:t>
      </w:r>
      <w:r w:rsidRPr="002677AB">
        <w:rPr>
          <w:rFonts w:ascii="仿宋" w:eastAsia="仿宋" w:hAnsi="仿宋" w:hint="eastAsia"/>
          <w:sz w:val="24"/>
          <w:szCs w:val="28"/>
        </w:rPr>
        <w:t>0名学生进入面试。</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面试：由南京审计大学和瑞华会计师事务所共同组成考核小组，对学生进行面试，具体考察学生的思考能力、表达能力、应变能力及综合素质。</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根据初试成绩（50%）、面试成绩（50%）计算总成绩，择优录取</w:t>
      </w:r>
      <w:bookmarkStart w:id="0" w:name="_GoBack"/>
      <w:bookmarkEnd w:id="0"/>
      <w:r w:rsidRPr="002677AB">
        <w:rPr>
          <w:rFonts w:ascii="仿宋" w:eastAsia="仿宋" w:hAnsi="仿宋" w:hint="eastAsia"/>
          <w:sz w:val="24"/>
          <w:szCs w:val="28"/>
        </w:rPr>
        <w:t>。</w:t>
      </w:r>
    </w:p>
    <w:p w:rsidR="00527FB1" w:rsidRPr="002677AB" w:rsidRDefault="001A392F" w:rsidP="009910BD">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四、</w:t>
      </w:r>
      <w:r w:rsidR="00C75A8B" w:rsidRPr="002677AB">
        <w:rPr>
          <w:rFonts w:ascii="仿宋" w:eastAsia="仿宋" w:hAnsi="仿宋" w:hint="eastAsia"/>
          <w:b/>
          <w:sz w:val="28"/>
          <w:szCs w:val="28"/>
        </w:rPr>
        <w:t>精英班</w:t>
      </w:r>
      <w:r w:rsidR="00496280" w:rsidRPr="002677AB">
        <w:rPr>
          <w:rFonts w:ascii="仿宋" w:eastAsia="仿宋" w:hAnsi="仿宋" w:hint="eastAsia"/>
          <w:b/>
          <w:sz w:val="28"/>
          <w:szCs w:val="28"/>
        </w:rPr>
        <w:t>学习费用</w:t>
      </w:r>
    </w:p>
    <w:p w:rsidR="009969FA" w:rsidRPr="002677AB" w:rsidRDefault="009969FA"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AC1C44" w:rsidRPr="002677AB">
        <w:rPr>
          <w:rFonts w:ascii="仿宋" w:eastAsia="仿宋" w:hAnsi="仿宋"/>
          <w:sz w:val="24"/>
          <w:szCs w:val="28"/>
        </w:rPr>
        <w:t>8</w:t>
      </w:r>
      <w:r w:rsidRPr="002677AB">
        <w:rPr>
          <w:rFonts w:ascii="仿宋" w:eastAsia="仿宋" w:hAnsi="仿宋" w:hint="eastAsia"/>
          <w:sz w:val="24"/>
          <w:szCs w:val="28"/>
        </w:rPr>
        <w:t>级瑞华精英班的学生除缴纳本科学费外，另须每学年缴纳培训费（额外教学资源使用费等）5</w:t>
      </w:r>
      <w:r w:rsidRPr="002677AB">
        <w:rPr>
          <w:rFonts w:ascii="仿宋" w:eastAsia="仿宋" w:hAnsi="仿宋"/>
          <w:sz w:val="24"/>
          <w:szCs w:val="28"/>
        </w:rPr>
        <w:t>000</w:t>
      </w:r>
      <w:r w:rsidRPr="002677AB">
        <w:rPr>
          <w:rFonts w:ascii="仿宋" w:eastAsia="仿宋" w:hAnsi="仿宋" w:hint="eastAsia"/>
          <w:sz w:val="24"/>
          <w:szCs w:val="28"/>
        </w:rPr>
        <w:t>元。</w:t>
      </w:r>
    </w:p>
    <w:p w:rsidR="00527FB1" w:rsidRPr="002677AB" w:rsidRDefault="001A392F" w:rsidP="009910BD">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五</w:t>
      </w:r>
      <w:r w:rsidR="00496280" w:rsidRPr="002677AB">
        <w:rPr>
          <w:rFonts w:ascii="仿宋" w:eastAsia="仿宋" w:hAnsi="仿宋" w:hint="eastAsia"/>
          <w:b/>
          <w:sz w:val="28"/>
          <w:szCs w:val="28"/>
        </w:rPr>
        <w:t>、</w:t>
      </w:r>
      <w:r w:rsidR="00406CF1" w:rsidRPr="002677AB">
        <w:rPr>
          <w:rFonts w:ascii="仿宋" w:eastAsia="仿宋" w:hAnsi="仿宋" w:hint="eastAsia"/>
          <w:b/>
          <w:sz w:val="28"/>
          <w:szCs w:val="28"/>
        </w:rPr>
        <w:t>报名咨询</w:t>
      </w:r>
      <w:r w:rsidR="003012CF" w:rsidRPr="002677AB">
        <w:rPr>
          <w:rFonts w:ascii="仿宋" w:eastAsia="仿宋" w:hAnsi="仿宋" w:hint="eastAsia"/>
          <w:b/>
          <w:sz w:val="28"/>
          <w:szCs w:val="28"/>
        </w:rPr>
        <w:t>方式</w:t>
      </w:r>
    </w:p>
    <w:p w:rsidR="005C69D2" w:rsidRDefault="004F037E" w:rsidP="005C69D2">
      <w:pPr>
        <w:adjustRightInd/>
        <w:snapToGrid/>
        <w:spacing w:after="0"/>
        <w:rPr>
          <w:rFonts w:ascii="仿宋" w:eastAsia="仿宋" w:hAnsi="仿宋" w:hint="eastAsia"/>
          <w:sz w:val="24"/>
          <w:szCs w:val="28"/>
        </w:rPr>
      </w:pPr>
      <w:r w:rsidRPr="002677AB">
        <w:rPr>
          <w:rFonts w:ascii="仿宋" w:eastAsia="仿宋" w:hAnsi="仿宋" w:hint="eastAsia"/>
          <w:sz w:val="24"/>
          <w:szCs w:val="28"/>
        </w:rPr>
        <w:t>咨询电话</w:t>
      </w:r>
      <w:r w:rsidR="009F6667" w:rsidRPr="002677AB">
        <w:rPr>
          <w:rFonts w:ascii="仿宋" w:eastAsia="仿宋" w:hAnsi="仿宋" w:hint="eastAsia"/>
          <w:sz w:val="24"/>
          <w:szCs w:val="28"/>
        </w:rPr>
        <w:t>与地点</w:t>
      </w:r>
      <w:r w:rsidRPr="002677AB">
        <w:rPr>
          <w:rFonts w:ascii="仿宋" w:eastAsia="仿宋" w:hAnsi="仿宋" w:hint="eastAsia"/>
          <w:sz w:val="24"/>
          <w:szCs w:val="28"/>
        </w:rPr>
        <w:t>：</w:t>
      </w:r>
      <w:r w:rsidR="005C69D2">
        <w:rPr>
          <w:rFonts w:ascii="仿宋" w:eastAsia="仿宋" w:hAnsi="仿宋" w:hint="eastAsia"/>
          <w:sz w:val="24"/>
          <w:szCs w:val="28"/>
        </w:rPr>
        <w:t>钟</w:t>
      </w:r>
      <w:r w:rsidR="005C69D2" w:rsidRPr="002677AB">
        <w:rPr>
          <w:rFonts w:ascii="仿宋" w:eastAsia="仿宋" w:hAnsi="仿宋" w:hint="eastAsia"/>
          <w:sz w:val="24"/>
          <w:szCs w:val="28"/>
        </w:rPr>
        <w:t>老师（025）58318963；</w:t>
      </w:r>
      <w:r w:rsidR="005C69D2" w:rsidRPr="002677AB">
        <w:rPr>
          <w:rFonts w:ascii="仿宋" w:eastAsia="仿宋" w:hAnsi="仿宋"/>
          <w:sz w:val="24"/>
          <w:szCs w:val="28"/>
        </w:rPr>
        <w:t>15</w:t>
      </w:r>
      <w:r w:rsidR="005C69D2">
        <w:rPr>
          <w:rFonts w:ascii="仿宋" w:eastAsia="仿宋" w:hAnsi="仿宋" w:hint="eastAsia"/>
          <w:sz w:val="24"/>
          <w:szCs w:val="28"/>
        </w:rPr>
        <w:t>951607756</w:t>
      </w:r>
      <w:r w:rsidR="005C69D2" w:rsidRPr="002677AB">
        <w:rPr>
          <w:rFonts w:ascii="仿宋" w:eastAsia="仿宋" w:hAnsi="仿宋" w:hint="eastAsia"/>
          <w:sz w:val="24"/>
          <w:szCs w:val="28"/>
        </w:rPr>
        <w:t>；位</w:t>
      </w:r>
      <w:r w:rsidR="005C69D2" w:rsidRPr="002677AB">
        <w:rPr>
          <w:rFonts w:ascii="仿宋" w:eastAsia="仿宋" w:hAnsi="仿宋"/>
          <w:sz w:val="24"/>
          <w:szCs w:val="28"/>
        </w:rPr>
        <w:t>育楼2</w:t>
      </w:r>
      <w:r w:rsidR="005C69D2" w:rsidRPr="002677AB">
        <w:rPr>
          <w:rFonts w:ascii="仿宋" w:eastAsia="仿宋" w:hAnsi="仿宋" w:hint="eastAsia"/>
          <w:sz w:val="24"/>
          <w:szCs w:val="28"/>
        </w:rPr>
        <w:t>0</w:t>
      </w:r>
      <w:r w:rsidR="005C69D2" w:rsidRPr="002677AB">
        <w:rPr>
          <w:rFonts w:ascii="仿宋" w:eastAsia="仿宋" w:hAnsi="仿宋"/>
          <w:sz w:val="24"/>
          <w:szCs w:val="28"/>
        </w:rPr>
        <w:t>4</w:t>
      </w:r>
    </w:p>
    <w:p w:rsidR="005C69D2" w:rsidRDefault="00334448" w:rsidP="005C69D2">
      <w:pPr>
        <w:adjustRightInd/>
        <w:snapToGrid/>
        <w:spacing w:after="0"/>
        <w:ind w:firstLineChars="800" w:firstLine="1920"/>
        <w:rPr>
          <w:rFonts w:ascii="仿宋" w:eastAsia="仿宋" w:hAnsi="仿宋" w:hint="eastAsia"/>
          <w:sz w:val="24"/>
          <w:szCs w:val="28"/>
        </w:rPr>
      </w:pPr>
      <w:r w:rsidRPr="002677AB">
        <w:rPr>
          <w:rFonts w:ascii="仿宋" w:eastAsia="仿宋" w:hAnsi="仿宋" w:hint="eastAsia"/>
          <w:sz w:val="24"/>
          <w:szCs w:val="28"/>
        </w:rPr>
        <w:t>赵老师</w:t>
      </w:r>
      <w:r w:rsidR="00B10979" w:rsidRPr="002677AB">
        <w:rPr>
          <w:rFonts w:ascii="仿宋" w:eastAsia="仿宋" w:hAnsi="仿宋" w:hint="eastAsia"/>
          <w:sz w:val="24"/>
          <w:szCs w:val="28"/>
        </w:rPr>
        <w:t>（025）58318963；</w:t>
      </w:r>
      <w:r w:rsidRPr="002677AB">
        <w:rPr>
          <w:rFonts w:ascii="仿宋" w:eastAsia="仿宋" w:hAnsi="仿宋"/>
          <w:sz w:val="24"/>
          <w:szCs w:val="28"/>
        </w:rPr>
        <w:t>13584065348</w:t>
      </w:r>
      <w:r w:rsidR="00313BC8" w:rsidRPr="002677AB">
        <w:rPr>
          <w:rFonts w:ascii="仿宋" w:eastAsia="仿宋" w:hAnsi="仿宋" w:hint="eastAsia"/>
          <w:sz w:val="24"/>
          <w:szCs w:val="28"/>
        </w:rPr>
        <w:t>；</w:t>
      </w:r>
      <w:r w:rsidR="009F6667" w:rsidRPr="002677AB">
        <w:rPr>
          <w:rFonts w:ascii="仿宋" w:eastAsia="仿宋" w:hAnsi="仿宋" w:hint="eastAsia"/>
          <w:sz w:val="24"/>
          <w:szCs w:val="28"/>
        </w:rPr>
        <w:t>位</w:t>
      </w:r>
      <w:r w:rsidR="009F6667" w:rsidRPr="002677AB">
        <w:rPr>
          <w:rFonts w:ascii="仿宋" w:eastAsia="仿宋" w:hAnsi="仿宋"/>
          <w:sz w:val="24"/>
          <w:szCs w:val="28"/>
        </w:rPr>
        <w:t>育楼2</w:t>
      </w:r>
      <w:r w:rsidR="009F6667" w:rsidRPr="002677AB">
        <w:rPr>
          <w:rFonts w:ascii="仿宋" w:eastAsia="仿宋" w:hAnsi="仿宋" w:hint="eastAsia"/>
          <w:sz w:val="24"/>
          <w:szCs w:val="28"/>
        </w:rPr>
        <w:t>0</w:t>
      </w:r>
      <w:r w:rsidR="009F6667" w:rsidRPr="002677AB">
        <w:rPr>
          <w:rFonts w:ascii="仿宋" w:eastAsia="仿宋" w:hAnsi="仿宋"/>
          <w:sz w:val="24"/>
          <w:szCs w:val="28"/>
        </w:rPr>
        <w:t>4</w:t>
      </w:r>
    </w:p>
    <w:p w:rsidR="004F037E" w:rsidRPr="002677AB" w:rsidRDefault="005C69D2" w:rsidP="005C69D2">
      <w:pPr>
        <w:adjustRightInd/>
        <w:snapToGrid/>
        <w:spacing w:after="0"/>
        <w:ind w:firstLineChars="800" w:firstLine="1920"/>
        <w:rPr>
          <w:rFonts w:ascii="仿宋" w:eastAsia="仿宋" w:hAnsi="仿宋"/>
          <w:sz w:val="24"/>
          <w:szCs w:val="28"/>
        </w:rPr>
      </w:pPr>
      <w:r w:rsidRPr="002677AB">
        <w:rPr>
          <w:rFonts w:ascii="仿宋" w:eastAsia="仿宋" w:hAnsi="仿宋" w:hint="eastAsia"/>
          <w:sz w:val="24"/>
          <w:szCs w:val="28"/>
        </w:rPr>
        <w:t>包老师（025）</w:t>
      </w:r>
      <w:r w:rsidRPr="002677AB">
        <w:rPr>
          <w:rFonts w:ascii="仿宋" w:eastAsia="仿宋" w:hAnsi="仿宋"/>
          <w:sz w:val="24"/>
          <w:szCs w:val="28"/>
        </w:rPr>
        <w:t>58318965</w:t>
      </w:r>
      <w:r w:rsidRPr="002677AB">
        <w:rPr>
          <w:rFonts w:ascii="仿宋" w:eastAsia="仿宋" w:hAnsi="仿宋" w:hint="eastAsia"/>
          <w:sz w:val="24"/>
          <w:szCs w:val="28"/>
        </w:rPr>
        <w:t>；</w:t>
      </w:r>
      <w:r w:rsidRPr="002677AB">
        <w:rPr>
          <w:rFonts w:ascii="仿宋" w:eastAsia="仿宋" w:hAnsi="仿宋"/>
          <w:sz w:val="24"/>
          <w:szCs w:val="28"/>
        </w:rPr>
        <w:t>13851444351</w:t>
      </w:r>
      <w:r w:rsidRPr="002677AB">
        <w:rPr>
          <w:rFonts w:ascii="仿宋" w:eastAsia="仿宋" w:hAnsi="仿宋" w:hint="eastAsia"/>
          <w:sz w:val="24"/>
          <w:szCs w:val="28"/>
        </w:rPr>
        <w:t>；位</w:t>
      </w:r>
      <w:r w:rsidRPr="002677AB">
        <w:rPr>
          <w:rFonts w:ascii="仿宋" w:eastAsia="仿宋" w:hAnsi="仿宋"/>
          <w:sz w:val="24"/>
          <w:szCs w:val="28"/>
        </w:rPr>
        <w:t>育楼2</w:t>
      </w:r>
      <w:r w:rsidRPr="002677AB">
        <w:rPr>
          <w:rFonts w:ascii="仿宋" w:eastAsia="仿宋" w:hAnsi="仿宋" w:hint="eastAsia"/>
          <w:sz w:val="24"/>
          <w:szCs w:val="28"/>
        </w:rPr>
        <w:t>0</w:t>
      </w:r>
      <w:r w:rsidRPr="002677AB">
        <w:rPr>
          <w:rFonts w:ascii="仿宋" w:eastAsia="仿宋" w:hAnsi="仿宋"/>
          <w:sz w:val="24"/>
          <w:szCs w:val="28"/>
        </w:rPr>
        <w:t>6</w:t>
      </w:r>
    </w:p>
    <w:p w:rsidR="008E4F47" w:rsidRPr="002677AB" w:rsidRDefault="008E4F47" w:rsidP="009910BD">
      <w:pPr>
        <w:adjustRightInd/>
        <w:snapToGrid/>
        <w:spacing w:after="0"/>
        <w:rPr>
          <w:rFonts w:ascii="仿宋" w:eastAsia="仿宋" w:hAnsi="仿宋"/>
          <w:sz w:val="24"/>
          <w:szCs w:val="28"/>
        </w:rPr>
      </w:pPr>
    </w:p>
    <w:p w:rsidR="004D2B12" w:rsidRPr="002677AB" w:rsidRDefault="004D2B12" w:rsidP="009910BD">
      <w:pPr>
        <w:adjustRightInd/>
        <w:snapToGrid/>
        <w:spacing w:after="0"/>
        <w:rPr>
          <w:rFonts w:ascii="仿宋" w:eastAsia="仿宋" w:hAnsi="仿宋"/>
          <w:sz w:val="24"/>
          <w:szCs w:val="28"/>
        </w:rPr>
      </w:pPr>
    </w:p>
    <w:p w:rsidR="004D2B12" w:rsidRPr="002677AB" w:rsidRDefault="004D2B12" w:rsidP="009910BD">
      <w:pPr>
        <w:adjustRightInd/>
        <w:snapToGrid/>
        <w:spacing w:after="0"/>
        <w:rPr>
          <w:rFonts w:ascii="仿宋" w:eastAsia="仿宋" w:hAnsi="仿宋"/>
          <w:sz w:val="24"/>
          <w:szCs w:val="28"/>
        </w:rPr>
      </w:pPr>
    </w:p>
    <w:p w:rsidR="00E8395B" w:rsidRPr="002677AB" w:rsidRDefault="00496280" w:rsidP="00E8395B">
      <w:pPr>
        <w:adjustRightInd/>
        <w:snapToGrid/>
        <w:spacing w:after="0" w:line="360" w:lineRule="auto"/>
        <w:ind w:firstLineChars="2350" w:firstLine="5640"/>
        <w:rPr>
          <w:rFonts w:ascii="仿宋" w:eastAsia="仿宋" w:hAnsi="仿宋"/>
          <w:sz w:val="24"/>
          <w:szCs w:val="28"/>
        </w:rPr>
      </w:pPr>
      <w:r w:rsidRPr="002677AB">
        <w:rPr>
          <w:rFonts w:ascii="仿宋" w:eastAsia="仿宋" w:hAnsi="仿宋" w:hint="eastAsia"/>
          <w:sz w:val="24"/>
          <w:szCs w:val="28"/>
        </w:rPr>
        <w:t>南京审计大学教务委员会</w:t>
      </w:r>
    </w:p>
    <w:p w:rsidR="00E8395B" w:rsidRPr="002677AB" w:rsidRDefault="00496280" w:rsidP="00E8395B">
      <w:pPr>
        <w:adjustRightInd/>
        <w:snapToGrid/>
        <w:spacing w:after="0" w:line="360" w:lineRule="auto"/>
        <w:ind w:firstLineChars="2500" w:firstLine="6000"/>
        <w:rPr>
          <w:rFonts w:ascii="仿宋" w:eastAsia="仿宋" w:hAnsi="仿宋"/>
          <w:sz w:val="24"/>
          <w:szCs w:val="28"/>
        </w:rPr>
      </w:pPr>
      <w:r w:rsidRPr="002677AB">
        <w:rPr>
          <w:rFonts w:ascii="仿宋" w:eastAsia="仿宋" w:hAnsi="仿宋" w:hint="eastAsia"/>
          <w:sz w:val="24"/>
          <w:szCs w:val="28"/>
        </w:rPr>
        <w:t>瑞华审计与会计学院</w:t>
      </w:r>
    </w:p>
    <w:p w:rsidR="00527FB1" w:rsidRPr="002677AB" w:rsidRDefault="00496280" w:rsidP="00E8395B">
      <w:pPr>
        <w:adjustRightInd/>
        <w:snapToGrid/>
        <w:spacing w:after="0" w:line="360" w:lineRule="auto"/>
        <w:ind w:firstLineChars="2600" w:firstLine="6240"/>
        <w:rPr>
          <w:rFonts w:ascii="仿宋" w:eastAsia="仿宋" w:hAnsi="仿宋"/>
          <w:sz w:val="24"/>
          <w:szCs w:val="28"/>
        </w:rPr>
      </w:pPr>
      <w:r w:rsidRPr="002677AB">
        <w:rPr>
          <w:rFonts w:ascii="仿宋" w:eastAsia="仿宋" w:hAnsi="仿宋"/>
          <w:sz w:val="24"/>
          <w:szCs w:val="28"/>
        </w:rPr>
        <w:t>201</w:t>
      </w:r>
      <w:r w:rsidR="00A47E46" w:rsidRPr="002677AB">
        <w:rPr>
          <w:rFonts w:ascii="仿宋" w:eastAsia="仿宋" w:hAnsi="仿宋"/>
          <w:sz w:val="24"/>
          <w:szCs w:val="28"/>
        </w:rPr>
        <w:t>8</w:t>
      </w:r>
      <w:r w:rsidRPr="002677AB">
        <w:rPr>
          <w:rFonts w:ascii="仿宋" w:eastAsia="仿宋" w:hAnsi="仿宋"/>
          <w:sz w:val="24"/>
          <w:szCs w:val="28"/>
        </w:rPr>
        <w:t>年8月</w:t>
      </w:r>
      <w:r w:rsidR="00945E86" w:rsidRPr="002677AB">
        <w:rPr>
          <w:rFonts w:ascii="仿宋" w:eastAsia="仿宋" w:hAnsi="仿宋" w:hint="eastAsia"/>
          <w:sz w:val="24"/>
          <w:szCs w:val="28"/>
        </w:rPr>
        <w:t>31</w:t>
      </w:r>
      <w:r w:rsidRPr="002677AB">
        <w:rPr>
          <w:rFonts w:ascii="仿宋" w:eastAsia="仿宋" w:hAnsi="仿宋"/>
          <w:sz w:val="24"/>
          <w:szCs w:val="28"/>
        </w:rPr>
        <w:t>日</w:t>
      </w:r>
      <w:r w:rsidR="00714BBE" w:rsidRPr="002677AB">
        <w:rPr>
          <w:rFonts w:ascii="仿宋" w:eastAsia="仿宋" w:hAnsi="仿宋" w:hint="eastAsia"/>
          <w:sz w:val="24"/>
          <w:szCs w:val="28"/>
        </w:rPr>
        <w:t xml:space="preserve"> </w:t>
      </w:r>
    </w:p>
    <w:sectPr w:rsidR="00527FB1" w:rsidRPr="002677AB" w:rsidSect="00E66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35" w:rsidRDefault="008A2535" w:rsidP="00E312EF">
      <w:pPr>
        <w:spacing w:after="0"/>
      </w:pPr>
      <w:r>
        <w:separator/>
      </w:r>
    </w:p>
  </w:endnote>
  <w:endnote w:type="continuationSeparator" w:id="0">
    <w:p w:rsidR="008A2535" w:rsidRDefault="008A2535" w:rsidP="00E312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35" w:rsidRDefault="008A2535" w:rsidP="00E312EF">
      <w:pPr>
        <w:spacing w:after="0"/>
      </w:pPr>
      <w:r>
        <w:separator/>
      </w:r>
    </w:p>
  </w:footnote>
  <w:footnote w:type="continuationSeparator" w:id="0">
    <w:p w:rsidR="008A2535" w:rsidRDefault="008A2535" w:rsidP="00E312E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FB1"/>
    <w:rsid w:val="0001570B"/>
    <w:rsid w:val="00022843"/>
    <w:rsid w:val="00023365"/>
    <w:rsid w:val="000322A1"/>
    <w:rsid w:val="00033F7E"/>
    <w:rsid w:val="00043E95"/>
    <w:rsid w:val="000731EE"/>
    <w:rsid w:val="00080429"/>
    <w:rsid w:val="000A2FDD"/>
    <w:rsid w:val="000A7632"/>
    <w:rsid w:val="000B4ACE"/>
    <w:rsid w:val="000C017F"/>
    <w:rsid w:val="000C5CB6"/>
    <w:rsid w:val="000F30AF"/>
    <w:rsid w:val="000F4FDE"/>
    <w:rsid w:val="000F6E56"/>
    <w:rsid w:val="0010250C"/>
    <w:rsid w:val="0013398D"/>
    <w:rsid w:val="00142ECC"/>
    <w:rsid w:val="001526DD"/>
    <w:rsid w:val="00161656"/>
    <w:rsid w:val="00162DEF"/>
    <w:rsid w:val="00165342"/>
    <w:rsid w:val="00172F8F"/>
    <w:rsid w:val="00190ABA"/>
    <w:rsid w:val="00192F76"/>
    <w:rsid w:val="001A1C15"/>
    <w:rsid w:val="001A392F"/>
    <w:rsid w:val="001C5421"/>
    <w:rsid w:val="0020739B"/>
    <w:rsid w:val="00207FC5"/>
    <w:rsid w:val="00213182"/>
    <w:rsid w:val="0022569A"/>
    <w:rsid w:val="00247310"/>
    <w:rsid w:val="00262498"/>
    <w:rsid w:val="00265CCF"/>
    <w:rsid w:val="002677AB"/>
    <w:rsid w:val="002914A3"/>
    <w:rsid w:val="00296E87"/>
    <w:rsid w:val="002976A5"/>
    <w:rsid w:val="002A289A"/>
    <w:rsid w:val="002F6435"/>
    <w:rsid w:val="003012CF"/>
    <w:rsid w:val="00313BC8"/>
    <w:rsid w:val="00315E02"/>
    <w:rsid w:val="00334448"/>
    <w:rsid w:val="00361678"/>
    <w:rsid w:val="003931D2"/>
    <w:rsid w:val="003A7BBB"/>
    <w:rsid w:val="00402913"/>
    <w:rsid w:val="00405193"/>
    <w:rsid w:val="00406CF1"/>
    <w:rsid w:val="00411C29"/>
    <w:rsid w:val="00412B85"/>
    <w:rsid w:val="0043617D"/>
    <w:rsid w:val="0045280F"/>
    <w:rsid w:val="00460186"/>
    <w:rsid w:val="0047684B"/>
    <w:rsid w:val="00486B22"/>
    <w:rsid w:val="00496280"/>
    <w:rsid w:val="004A0C60"/>
    <w:rsid w:val="004D2B12"/>
    <w:rsid w:val="004D38EE"/>
    <w:rsid w:val="004F037E"/>
    <w:rsid w:val="004F4C7B"/>
    <w:rsid w:val="004F7D98"/>
    <w:rsid w:val="005035D6"/>
    <w:rsid w:val="00515FFE"/>
    <w:rsid w:val="00527FB1"/>
    <w:rsid w:val="00576D86"/>
    <w:rsid w:val="00584397"/>
    <w:rsid w:val="005C69D2"/>
    <w:rsid w:val="005E52C8"/>
    <w:rsid w:val="006051DF"/>
    <w:rsid w:val="0062506A"/>
    <w:rsid w:val="006266FC"/>
    <w:rsid w:val="00640881"/>
    <w:rsid w:val="006429CA"/>
    <w:rsid w:val="006655C6"/>
    <w:rsid w:val="006766B7"/>
    <w:rsid w:val="00680582"/>
    <w:rsid w:val="006A3FA9"/>
    <w:rsid w:val="006B05F9"/>
    <w:rsid w:val="006E6E19"/>
    <w:rsid w:val="006F023D"/>
    <w:rsid w:val="00714BBE"/>
    <w:rsid w:val="00716EC0"/>
    <w:rsid w:val="00773B2B"/>
    <w:rsid w:val="00775091"/>
    <w:rsid w:val="0079503F"/>
    <w:rsid w:val="007B47E5"/>
    <w:rsid w:val="007D2EC5"/>
    <w:rsid w:val="00860964"/>
    <w:rsid w:val="008845B8"/>
    <w:rsid w:val="00885C36"/>
    <w:rsid w:val="008A2535"/>
    <w:rsid w:val="008C1F83"/>
    <w:rsid w:val="008C37F4"/>
    <w:rsid w:val="008E3A83"/>
    <w:rsid w:val="008E4F47"/>
    <w:rsid w:val="009041D3"/>
    <w:rsid w:val="0091632D"/>
    <w:rsid w:val="00936DB8"/>
    <w:rsid w:val="0093756C"/>
    <w:rsid w:val="00945E86"/>
    <w:rsid w:val="00967548"/>
    <w:rsid w:val="0097489D"/>
    <w:rsid w:val="009910BD"/>
    <w:rsid w:val="00991FBB"/>
    <w:rsid w:val="009969FA"/>
    <w:rsid w:val="00997562"/>
    <w:rsid w:val="009A0B94"/>
    <w:rsid w:val="009A1FCA"/>
    <w:rsid w:val="009B4612"/>
    <w:rsid w:val="009D531C"/>
    <w:rsid w:val="009F6667"/>
    <w:rsid w:val="009F70E3"/>
    <w:rsid w:val="00A21B83"/>
    <w:rsid w:val="00A47E46"/>
    <w:rsid w:val="00A50E80"/>
    <w:rsid w:val="00A60D4E"/>
    <w:rsid w:val="00A67D82"/>
    <w:rsid w:val="00A75AF8"/>
    <w:rsid w:val="00A80916"/>
    <w:rsid w:val="00A81802"/>
    <w:rsid w:val="00AC1C44"/>
    <w:rsid w:val="00AD0A20"/>
    <w:rsid w:val="00AD0FF1"/>
    <w:rsid w:val="00B10979"/>
    <w:rsid w:val="00B13369"/>
    <w:rsid w:val="00B1339B"/>
    <w:rsid w:val="00B20BFD"/>
    <w:rsid w:val="00B4048F"/>
    <w:rsid w:val="00B424B6"/>
    <w:rsid w:val="00B719EF"/>
    <w:rsid w:val="00B8653F"/>
    <w:rsid w:val="00B91DE0"/>
    <w:rsid w:val="00BB5B57"/>
    <w:rsid w:val="00BB5BBB"/>
    <w:rsid w:val="00BE6342"/>
    <w:rsid w:val="00C24A59"/>
    <w:rsid w:val="00C24C6A"/>
    <w:rsid w:val="00C25146"/>
    <w:rsid w:val="00C6098A"/>
    <w:rsid w:val="00C73D45"/>
    <w:rsid w:val="00C75A8B"/>
    <w:rsid w:val="00CC643E"/>
    <w:rsid w:val="00CD6921"/>
    <w:rsid w:val="00CF2EC4"/>
    <w:rsid w:val="00D11481"/>
    <w:rsid w:val="00D11E48"/>
    <w:rsid w:val="00D32D16"/>
    <w:rsid w:val="00D56D8A"/>
    <w:rsid w:val="00D7142A"/>
    <w:rsid w:val="00D84AEA"/>
    <w:rsid w:val="00D85691"/>
    <w:rsid w:val="00D86D15"/>
    <w:rsid w:val="00D87BF3"/>
    <w:rsid w:val="00D955E2"/>
    <w:rsid w:val="00DB29F8"/>
    <w:rsid w:val="00DC04A4"/>
    <w:rsid w:val="00E229BA"/>
    <w:rsid w:val="00E312EF"/>
    <w:rsid w:val="00E33198"/>
    <w:rsid w:val="00E664AB"/>
    <w:rsid w:val="00E815C8"/>
    <w:rsid w:val="00E8395B"/>
    <w:rsid w:val="00EA0599"/>
    <w:rsid w:val="00EB0897"/>
    <w:rsid w:val="00EB4F4C"/>
    <w:rsid w:val="00EF0B82"/>
    <w:rsid w:val="00F033EA"/>
    <w:rsid w:val="00F17E09"/>
    <w:rsid w:val="00F375E4"/>
    <w:rsid w:val="00F761EC"/>
    <w:rsid w:val="00F941BA"/>
    <w:rsid w:val="00FC6216"/>
    <w:rsid w:val="00FF0493"/>
    <w:rsid w:val="00FF1F23"/>
    <w:rsid w:val="33F32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A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12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312EF"/>
    <w:rPr>
      <w:rFonts w:ascii="Tahoma" w:hAnsi="Tahoma"/>
      <w:sz w:val="18"/>
      <w:szCs w:val="18"/>
    </w:rPr>
  </w:style>
  <w:style w:type="paragraph" w:styleId="a4">
    <w:name w:val="footer"/>
    <w:basedOn w:val="a"/>
    <w:link w:val="Char0"/>
    <w:rsid w:val="00E312EF"/>
    <w:pPr>
      <w:tabs>
        <w:tab w:val="center" w:pos="4153"/>
        <w:tab w:val="right" w:pos="8306"/>
      </w:tabs>
    </w:pPr>
    <w:rPr>
      <w:sz w:val="18"/>
      <w:szCs w:val="18"/>
    </w:rPr>
  </w:style>
  <w:style w:type="character" w:customStyle="1" w:styleId="Char0">
    <w:name w:val="页脚 Char"/>
    <w:basedOn w:val="a0"/>
    <w:link w:val="a4"/>
    <w:rsid w:val="00E312EF"/>
    <w:rPr>
      <w:rFonts w:ascii="Tahoma" w:hAnsi="Tahoma"/>
      <w:sz w:val="18"/>
      <w:szCs w:val="18"/>
    </w:rPr>
  </w:style>
  <w:style w:type="paragraph" w:styleId="a5">
    <w:name w:val="List Paragraph"/>
    <w:basedOn w:val="a"/>
    <w:uiPriority w:val="99"/>
    <w:unhideWhenUsed/>
    <w:rsid w:val="003A7BBB"/>
    <w:pPr>
      <w:ind w:firstLineChars="200" w:firstLine="420"/>
    </w:pPr>
  </w:style>
  <w:style w:type="paragraph" w:styleId="a6">
    <w:name w:val="Balloon Text"/>
    <w:basedOn w:val="a"/>
    <w:link w:val="Char1"/>
    <w:rsid w:val="00165342"/>
    <w:pPr>
      <w:spacing w:after="0"/>
    </w:pPr>
    <w:rPr>
      <w:sz w:val="18"/>
      <w:szCs w:val="18"/>
    </w:rPr>
  </w:style>
  <w:style w:type="character" w:customStyle="1" w:styleId="Char1">
    <w:name w:val="批注框文本 Char"/>
    <w:basedOn w:val="a0"/>
    <w:link w:val="a6"/>
    <w:rsid w:val="001653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24877551">
      <w:bodyDiv w:val="1"/>
      <w:marLeft w:val="0"/>
      <w:marRight w:val="0"/>
      <w:marTop w:val="0"/>
      <w:marBottom w:val="0"/>
      <w:divBdr>
        <w:top w:val="none" w:sz="0" w:space="0" w:color="auto"/>
        <w:left w:val="none" w:sz="0" w:space="0" w:color="auto"/>
        <w:bottom w:val="none" w:sz="0" w:space="0" w:color="auto"/>
        <w:right w:val="none" w:sz="0" w:space="0" w:color="auto"/>
      </w:divBdr>
      <w:divsChild>
        <w:div w:id="847795016">
          <w:marLeft w:val="0"/>
          <w:marRight w:val="0"/>
          <w:marTop w:val="0"/>
          <w:marBottom w:val="0"/>
          <w:divBdr>
            <w:top w:val="none" w:sz="0" w:space="0" w:color="auto"/>
            <w:left w:val="none" w:sz="0" w:space="0" w:color="auto"/>
            <w:bottom w:val="none" w:sz="0" w:space="0" w:color="auto"/>
            <w:right w:val="none" w:sz="0" w:space="0" w:color="auto"/>
          </w:divBdr>
        </w:div>
      </w:divsChild>
    </w:div>
    <w:div w:id="81680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2018-09-03T02:54:00Z</dcterms:created>
  <dcterms:modified xsi:type="dcterms:W3CDTF">2018-09-03T02:54:00Z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